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28" w:rsidRDefault="00A92328">
      <w:pPr>
        <w:rPr>
          <w:b/>
          <w:sz w:val="30"/>
          <w:szCs w:val="30"/>
        </w:rPr>
      </w:pPr>
      <w:r w:rsidRPr="00A92328">
        <w:rPr>
          <w:rFonts w:hint="eastAsia"/>
          <w:b/>
          <w:sz w:val="30"/>
          <w:szCs w:val="30"/>
        </w:rPr>
        <w:t>《自然人税收管理系统扣缴客户端网络申报操作指引（</w:t>
      </w:r>
      <w:r w:rsidRPr="00A92328">
        <w:rPr>
          <w:rFonts w:hint="eastAsia"/>
          <w:b/>
          <w:sz w:val="30"/>
          <w:szCs w:val="30"/>
        </w:rPr>
        <w:t>CA</w:t>
      </w:r>
      <w:r w:rsidRPr="00A92328">
        <w:rPr>
          <w:rFonts w:hint="eastAsia"/>
          <w:b/>
          <w:sz w:val="30"/>
          <w:szCs w:val="30"/>
        </w:rPr>
        <w:t>用户）》</w:t>
      </w:r>
    </w:p>
    <w:p w:rsidR="007B35D5" w:rsidRDefault="00A92328" w:rsidP="007B35D5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一、下载及安装</w:t>
      </w:r>
    </w:p>
    <w:p w:rsidR="00A92328" w:rsidRPr="007B35D5" w:rsidRDefault="00A92328" w:rsidP="007B35D5">
      <w:pPr>
        <w:rPr>
          <w:b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1、下载并安装扣缴客户端</w:t>
      </w:r>
    </w:p>
    <w:p w:rsidR="00A92328" w:rsidRDefault="00A92328" w:rsidP="007B35D5">
      <w:pPr>
        <w:ind w:firstLineChars="200" w:firstLine="480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企业可以在上海市税务局官网下载扣缴客户端安装包。下载完成后，双击安装包程序，点击【立即安装】，即可安装扣缴客户端到本地电脑，也可选择自定义安装目录进行安装。</w:t>
      </w:r>
    </w:p>
    <w:p w:rsidR="007B35D5" w:rsidRDefault="00A92328" w:rsidP="00A92328">
      <w:pPr>
        <w:rPr>
          <w:rFonts w:asciiTheme="majorEastAsia" w:eastAsiaTheme="majorEastAsia" w:hAnsiTheme="majorEastAsia" w:cstheme="majorEastAsia"/>
          <w:szCs w:val="21"/>
        </w:rPr>
      </w:pPr>
      <w:r w:rsidRPr="00920FDE">
        <w:rPr>
          <w:rFonts w:asciiTheme="majorEastAsia" w:eastAsiaTheme="majorEastAsia" w:hAnsiTheme="majorEastAsia" w:cstheme="majorEastAsia" w:hint="eastAsia"/>
          <w:b/>
          <w:color w:val="FF0000"/>
          <w:szCs w:val="21"/>
        </w:rPr>
        <w:t>注意事项</w:t>
      </w:r>
      <w:r w:rsidRPr="00920FDE">
        <w:rPr>
          <w:rFonts w:asciiTheme="majorEastAsia" w:eastAsiaTheme="majorEastAsia" w:hAnsiTheme="majorEastAsia" w:cstheme="majorEastAsia" w:hint="eastAsia"/>
          <w:color w:val="FF0000"/>
          <w:szCs w:val="21"/>
        </w:rPr>
        <w:t>：</w:t>
      </w:r>
      <w:r w:rsidRPr="00A92328">
        <w:rPr>
          <w:rFonts w:asciiTheme="majorEastAsia" w:eastAsiaTheme="majorEastAsia" w:hAnsiTheme="majorEastAsia" w:cstheme="majorEastAsia" w:hint="eastAsia"/>
          <w:szCs w:val="21"/>
        </w:rPr>
        <w:t>若已在电脑中安装过扣缴客户端，双击安装包将提示“修复”或“卸载”。</w:t>
      </w:r>
    </w:p>
    <w:p w:rsidR="007B35D5" w:rsidRDefault="007B35D5" w:rsidP="007B35D5">
      <w:pPr>
        <w:jc w:val="center"/>
        <w:rPr>
          <w:rFonts w:asciiTheme="majorEastAsia" w:eastAsiaTheme="majorEastAsia" w:hAnsiTheme="majorEastAsia" w:cstheme="majorEastAsia"/>
          <w:szCs w:val="21"/>
        </w:rPr>
      </w:pPr>
      <w:r w:rsidRPr="00A92328">
        <w:rPr>
          <w:rFonts w:hint="eastAsia"/>
          <w:b/>
          <w:noProof/>
          <w:sz w:val="30"/>
          <w:szCs w:val="30"/>
        </w:rPr>
        <w:drawing>
          <wp:inline distT="0" distB="0" distL="114300" distR="114300">
            <wp:extent cx="4640096" cy="3051239"/>
            <wp:effectExtent l="19050" t="0" r="8104" b="0"/>
            <wp:docPr id="1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0096" cy="30512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B35D5" w:rsidRPr="009D16FD" w:rsidRDefault="007B35D5" w:rsidP="007B35D5">
      <w:pPr>
        <w:rPr>
          <w:sz w:val="24"/>
          <w:szCs w:val="24"/>
        </w:rPr>
      </w:pPr>
      <w:r w:rsidRPr="009D16FD">
        <w:rPr>
          <w:rFonts w:asciiTheme="majorEastAsia" w:eastAsiaTheme="majorEastAsia" w:hAnsiTheme="majorEastAsia" w:cstheme="majorEastAsia" w:hint="eastAsia"/>
          <w:bCs/>
          <w:sz w:val="24"/>
          <w:szCs w:val="24"/>
        </w:rPr>
        <w:t>2、系统初始化</w:t>
      </w:r>
    </w:p>
    <w:p w:rsidR="007B35D5" w:rsidRDefault="007B35D5" w:rsidP="007B35D5">
      <w:pPr>
        <w:ind w:firstLineChars="200" w:firstLine="480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系统安装完成后，需要进行系统初始化注册。初始化注册的过程，即通过纳税人识别号从税务机关系统获取最新的企业信息，保存到本地扣缴客户端的过程。</w:t>
      </w:r>
    </w:p>
    <w:p w:rsidR="007B35D5" w:rsidRDefault="007B35D5" w:rsidP="007B35D5">
      <w:pPr>
        <w:jc w:val="center"/>
        <w:rPr>
          <w:rFonts w:asciiTheme="majorEastAsia" w:eastAsiaTheme="majorEastAsia" w:hAnsiTheme="majorEastAsia" w:cstheme="majorEastAsia"/>
          <w:szCs w:val="21"/>
        </w:rPr>
      </w:pPr>
      <w:r w:rsidRPr="007B35D5"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4728210" cy="3141345"/>
            <wp:effectExtent l="19050" t="0" r="0" b="0"/>
            <wp:docPr id="11" name="图片 4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31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B35D5" w:rsidRDefault="007B35D5" w:rsidP="007B35D5">
      <w:pPr>
        <w:ind w:firstLineChars="200" w:firstLine="480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lastRenderedPageBreak/>
        <w:t>点击安装完成界面上的【立即体验】（或点击桌面“自然人税收管理系统扣缴客户端”快捷方式），进入版本选择界面。</w:t>
      </w:r>
    </w:p>
    <w:p w:rsidR="007B35D5" w:rsidRDefault="007B35D5" w:rsidP="007B35D5">
      <w:pPr>
        <w:ind w:firstLineChars="200" w:firstLine="480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【2018年】是老的申报表模式，适用于所属期为2018年12月及以前月份申报；</w:t>
      </w:r>
    </w:p>
    <w:p w:rsidR="007B35D5" w:rsidRPr="007B35D5" w:rsidRDefault="007B35D5" w:rsidP="007B35D5">
      <w:pPr>
        <w:ind w:firstLineChars="200" w:firstLine="480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【2019年】是新的申报表模式，适用于所属期为2019年1月及以后的申报。选择对应版本模式后进入系统注册环节。</w:t>
      </w:r>
    </w:p>
    <w:p w:rsidR="007B35D5" w:rsidRDefault="007B35D5" w:rsidP="007B35D5">
      <w:pPr>
        <w:jc w:val="center"/>
        <w:rPr>
          <w:rFonts w:asciiTheme="majorEastAsia" w:eastAsiaTheme="majorEastAsia" w:hAnsiTheme="majorEastAsia" w:cstheme="majorEastAsia"/>
          <w:szCs w:val="21"/>
        </w:rPr>
      </w:pPr>
      <w:r w:rsidRPr="007B35D5"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4686300" cy="2535814"/>
            <wp:effectExtent l="19050" t="0" r="0" b="0"/>
            <wp:docPr id="12" name="图片 43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2" descr="IMG_2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358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B35D5" w:rsidRPr="009D16FD" w:rsidRDefault="00920FDE" w:rsidP="00A92328">
      <w:pPr>
        <w:rPr>
          <w:rFonts w:asciiTheme="majorEastAsia" w:eastAsiaTheme="majorEastAsia" w:hAnsiTheme="majorEastAsia" w:cstheme="majorEastAsia"/>
          <w:b/>
          <w:sz w:val="30"/>
          <w:szCs w:val="30"/>
        </w:rPr>
      </w:pPr>
      <w:r w:rsidRPr="009D16FD">
        <w:rPr>
          <w:rFonts w:asciiTheme="majorEastAsia" w:eastAsiaTheme="majorEastAsia" w:hAnsiTheme="majorEastAsia" w:cstheme="majorEastAsia" w:hint="eastAsia"/>
          <w:b/>
          <w:sz w:val="30"/>
          <w:szCs w:val="30"/>
        </w:rPr>
        <w:t>二、初始化设置（新建账户）</w:t>
      </w:r>
    </w:p>
    <w:p w:rsidR="00920FDE" w:rsidRP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bookmarkStart w:id="0" w:name="_Toc518659490"/>
      <w:bookmarkStart w:id="1" w:name="_Toc518660043"/>
      <w:bookmarkStart w:id="2" w:name="_Toc518659875"/>
      <w:r w:rsidRPr="00920FDE">
        <w:rPr>
          <w:rFonts w:asciiTheme="majorEastAsia" w:eastAsiaTheme="majorEastAsia" w:hAnsiTheme="majorEastAsia" w:cstheme="majorEastAsia" w:hint="eastAsia"/>
          <w:sz w:val="24"/>
          <w:szCs w:val="24"/>
        </w:rPr>
        <w:t>1、选择</w:t>
      </w:r>
      <w:bookmarkStart w:id="3" w:name="_GoBack"/>
      <w:bookmarkEnd w:id="3"/>
      <w:r w:rsidR="00B72CF2" w:rsidRPr="00842602">
        <w:rPr>
          <w:rFonts w:asciiTheme="majorEastAsia" w:eastAsiaTheme="majorEastAsia" w:hAnsiTheme="majorEastAsia" w:cstheme="majorEastAsia" w:hint="eastAsia"/>
          <w:b/>
          <w:color w:val="FF0000"/>
          <w:sz w:val="24"/>
          <w:szCs w:val="24"/>
        </w:rPr>
        <w:t>CA用户网络注册</w:t>
      </w:r>
      <w:r w:rsidRPr="00920FDE">
        <w:rPr>
          <w:rFonts w:asciiTheme="majorEastAsia" w:eastAsiaTheme="majorEastAsia" w:hAnsiTheme="majorEastAsia" w:cstheme="majorEastAsia" w:hint="eastAsia"/>
          <w:sz w:val="24"/>
          <w:szCs w:val="24"/>
        </w:rPr>
        <w:t>并录入单位信息</w:t>
      </w:r>
      <w:bookmarkEnd w:id="0"/>
      <w:bookmarkEnd w:id="1"/>
      <w:bookmarkEnd w:id="2"/>
    </w:p>
    <w:p w:rsid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在[纳税人识别号]/[确认纳税人识别号]的位置输入扣缴单位的纳税人识别号，已进行过三证合一的单位则输入统一社会信用代码，点击【下一步】，即可完成注册的第一步。</w:t>
      </w:r>
    </w:p>
    <w:p w:rsidR="00920FDE" w:rsidRPr="00920FDE" w:rsidRDefault="00920FDE" w:rsidP="00920FDE">
      <w:pPr>
        <w:ind w:firstLineChars="200" w:firstLine="482"/>
        <w:rPr>
          <w:rFonts w:asciiTheme="majorEastAsia" w:eastAsiaTheme="majorEastAsia" w:hAnsiTheme="majorEastAsia" w:cstheme="majorEastAsia"/>
          <w:b/>
          <w:bCs/>
          <w:color w:val="FF0000"/>
          <w:sz w:val="24"/>
        </w:rPr>
      </w:pPr>
      <w:r w:rsidRPr="00920FDE">
        <w:rPr>
          <w:rFonts w:asciiTheme="majorEastAsia" w:eastAsiaTheme="majorEastAsia" w:hAnsiTheme="majorEastAsia" w:cstheme="majorEastAsia" w:hint="eastAsia"/>
          <w:b/>
          <w:bCs/>
          <w:color w:val="FF0000"/>
          <w:sz w:val="24"/>
          <w:szCs w:val="24"/>
        </w:rPr>
        <w:t>注意事项：</w:t>
      </w:r>
    </w:p>
    <w:p w:rsidR="00920FDE" w:rsidRDefault="00920FDE" w:rsidP="00920FDE">
      <w:pPr>
        <w:numPr>
          <w:ilvl w:val="0"/>
          <w:numId w:val="2"/>
        </w:numPr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  <w:szCs w:val="24"/>
        </w:rPr>
        <w:t>[纳税人识别号]和[确认纳税人识别号]必须一致；</w:t>
      </w:r>
    </w:p>
    <w:p w:rsidR="00920FDE" w:rsidRPr="00920FDE" w:rsidRDefault="00920FDE" w:rsidP="00920FDE">
      <w:pPr>
        <w:numPr>
          <w:ilvl w:val="0"/>
          <w:numId w:val="2"/>
        </w:numPr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  <w:szCs w:val="24"/>
        </w:rPr>
        <w:t>注册时必须确保电脑处于联网状态。</w:t>
      </w:r>
    </w:p>
    <w:p w:rsidR="00920FDE" w:rsidRPr="00920FDE" w:rsidRDefault="00920FDE" w:rsidP="00920FDE">
      <w:pPr>
        <w:jc w:val="center"/>
        <w:rPr>
          <w:rFonts w:asciiTheme="majorEastAsia" w:eastAsiaTheme="majorEastAsia" w:hAnsiTheme="majorEastAsia" w:cstheme="majorEastAsia"/>
          <w:szCs w:val="21"/>
        </w:rPr>
      </w:pPr>
      <w:r w:rsidRPr="00920FDE"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4938188" cy="3080652"/>
            <wp:effectExtent l="19050" t="0" r="0" b="0"/>
            <wp:docPr id="18" name="图片 18" descr="1cfe8271274e59d8d97377862d9e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cfe8271274e59d8d97377862d9ef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8188" cy="308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DE" w:rsidRP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 w:rsidRPr="00920FDE">
        <w:rPr>
          <w:rFonts w:asciiTheme="majorEastAsia" w:eastAsiaTheme="majorEastAsia" w:hAnsiTheme="majorEastAsia" w:cstheme="majorEastAsia" w:hint="eastAsia"/>
          <w:sz w:val="24"/>
          <w:szCs w:val="24"/>
        </w:rPr>
        <w:lastRenderedPageBreak/>
        <w:t>2、获取办税信息</w:t>
      </w:r>
    </w:p>
    <w:p w:rsid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系统自动从税务机关端口获取最新的当地年平均工资、月平均工资以及月公积金减除上限等办税基础信息。</w:t>
      </w:r>
    </w:p>
    <w:p w:rsidR="00920FDE" w:rsidRDefault="00920FDE" w:rsidP="00920FDE">
      <w:pPr>
        <w:jc w:val="center"/>
        <w:rPr>
          <w:rFonts w:asciiTheme="majorEastAsia" w:eastAsiaTheme="majorEastAsia" w:hAnsiTheme="majorEastAsia" w:cstheme="majorEastAsia"/>
          <w:sz w:val="24"/>
        </w:rPr>
      </w:pPr>
      <w:r w:rsidRPr="00920FDE"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5273675" cy="3289935"/>
            <wp:effectExtent l="0" t="0" r="14605" b="1905"/>
            <wp:docPr id="19" name="图片 19" descr="2e0ce64cc7ff68a43d374fd75a07f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e0ce64cc7ff68a43d374fd75a07f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DE" w:rsidRDefault="00920FDE" w:rsidP="00920FDE">
      <w:pPr>
        <w:rPr>
          <w:rFonts w:asciiTheme="majorEastAsia" w:eastAsiaTheme="majorEastAsia" w:hAnsiTheme="majorEastAsia" w:cstheme="majorEastAsia"/>
          <w:sz w:val="24"/>
        </w:rPr>
      </w:pPr>
    </w:p>
    <w:p w:rsidR="00920FDE" w:rsidRP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 w:rsidRPr="00920FDE">
        <w:rPr>
          <w:rFonts w:asciiTheme="majorEastAsia" w:eastAsiaTheme="majorEastAsia" w:hAnsiTheme="majorEastAsia" w:cstheme="majorEastAsia" w:hint="eastAsia"/>
          <w:sz w:val="24"/>
          <w:szCs w:val="24"/>
        </w:rPr>
        <w:t>3、备案办税人员信息</w:t>
      </w:r>
    </w:p>
    <w:p w:rsid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办税人员如实填写姓名、手机号、岗位等信息。</w:t>
      </w:r>
    </w:p>
    <w:p w:rsidR="00920FDE" w:rsidRPr="00920FDE" w:rsidRDefault="00920FDE" w:rsidP="00920FDE">
      <w:pPr>
        <w:jc w:val="center"/>
        <w:rPr>
          <w:rFonts w:asciiTheme="majorEastAsia" w:eastAsiaTheme="majorEastAsia" w:hAnsiTheme="majorEastAsia" w:cstheme="majorEastAsia"/>
          <w:szCs w:val="21"/>
        </w:rPr>
      </w:pPr>
      <w:r w:rsidRPr="00920FDE"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5257800" cy="3322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0FDE" w:rsidRDefault="00920FDE" w:rsidP="00A92328">
      <w:pPr>
        <w:rPr>
          <w:rFonts w:asciiTheme="majorEastAsia" w:eastAsiaTheme="majorEastAsia" w:hAnsiTheme="majorEastAsia" w:cstheme="majorEastAsia"/>
          <w:szCs w:val="21"/>
        </w:rPr>
      </w:pPr>
    </w:p>
    <w:p w:rsidR="00920FDE" w:rsidRP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 w:rsidRPr="00920FDE">
        <w:rPr>
          <w:rFonts w:asciiTheme="majorEastAsia" w:eastAsiaTheme="majorEastAsia" w:hAnsiTheme="majorEastAsia" w:cstheme="majorEastAsia" w:hint="eastAsia"/>
          <w:sz w:val="24"/>
          <w:szCs w:val="24"/>
        </w:rPr>
        <w:t>4、设置登录密码</w:t>
      </w:r>
    </w:p>
    <w:p w:rsidR="00920FDE" w:rsidRDefault="00920FDE" w:rsidP="00920FDE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为了保障本系统的使用安全，建议“启用登录密码”，并牢记登录密码。</w:t>
      </w:r>
    </w:p>
    <w:p w:rsidR="00920FDE" w:rsidRPr="00920FDE" w:rsidRDefault="00920FDE" w:rsidP="00920FDE">
      <w:pPr>
        <w:ind w:firstLineChars="200" w:firstLine="482"/>
        <w:rPr>
          <w:rFonts w:asciiTheme="majorEastAsia" w:eastAsiaTheme="majorEastAsia" w:hAnsiTheme="majorEastAsia" w:cstheme="majorEastAsia"/>
          <w:b/>
          <w:bCs/>
          <w:color w:val="FF0000"/>
          <w:sz w:val="24"/>
        </w:rPr>
      </w:pPr>
      <w:r w:rsidRPr="00920FDE">
        <w:rPr>
          <w:rFonts w:asciiTheme="majorEastAsia" w:eastAsiaTheme="majorEastAsia" w:hAnsiTheme="majorEastAsia" w:cstheme="majorEastAsia" w:hint="eastAsia"/>
          <w:b/>
          <w:bCs/>
          <w:color w:val="FF0000"/>
          <w:sz w:val="24"/>
          <w:szCs w:val="24"/>
        </w:rPr>
        <w:t>注意事项：</w:t>
      </w:r>
    </w:p>
    <w:p w:rsidR="00920FDE" w:rsidRDefault="00920FDE" w:rsidP="00920FDE">
      <w:pPr>
        <w:numPr>
          <w:ilvl w:val="0"/>
          <w:numId w:val="3"/>
        </w:numPr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  <w:szCs w:val="24"/>
        </w:rPr>
        <w:lastRenderedPageBreak/>
        <w:t>登录密码的长度必须是8-20位；</w:t>
      </w:r>
    </w:p>
    <w:p w:rsidR="00920FDE" w:rsidRDefault="00920FDE" w:rsidP="00920FDE">
      <w:pPr>
        <w:numPr>
          <w:ilvl w:val="0"/>
          <w:numId w:val="3"/>
        </w:numPr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  <w:szCs w:val="24"/>
        </w:rPr>
        <w:t>登录密码至少是数字、英文字母、符号三种中的两种组合；</w:t>
      </w:r>
    </w:p>
    <w:p w:rsidR="00920FDE" w:rsidRDefault="00920FDE" w:rsidP="00920FDE">
      <w:pPr>
        <w:numPr>
          <w:ilvl w:val="0"/>
          <w:numId w:val="3"/>
        </w:numPr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  <w:szCs w:val="24"/>
        </w:rPr>
        <w:t>若忘记密码，在登录界面可通过点击【忘记密码】重置登录密码；</w:t>
      </w:r>
    </w:p>
    <w:p w:rsidR="00920FDE" w:rsidRDefault="00920FDE" w:rsidP="00920FDE">
      <w:pPr>
        <w:numPr>
          <w:ilvl w:val="0"/>
          <w:numId w:val="3"/>
        </w:numPr>
        <w:ind w:firstLineChars="200" w:firstLine="480"/>
        <w:rPr>
          <w:rFonts w:asciiTheme="majorEastAsia" w:eastAsiaTheme="majorEastAsia" w:hAnsiTheme="majorEastAsia" w:cstheme="majorEastAsia"/>
          <w:bCs/>
          <w:sz w:val="24"/>
        </w:rPr>
      </w:pPr>
      <w:r>
        <w:rPr>
          <w:rFonts w:asciiTheme="majorEastAsia" w:eastAsiaTheme="majorEastAsia" w:hAnsiTheme="majorEastAsia" w:cstheme="majorEastAsia" w:hint="eastAsia"/>
          <w:bCs/>
          <w:sz w:val="24"/>
          <w:szCs w:val="24"/>
        </w:rPr>
        <w:t>进入系统后，点击【系统设置】→【系统管理】→【登录密码设置】可修改登录密码。</w:t>
      </w:r>
    </w:p>
    <w:p w:rsidR="00920FDE" w:rsidRPr="00920FDE" w:rsidRDefault="00920FDE" w:rsidP="00920FDE">
      <w:pPr>
        <w:jc w:val="center"/>
        <w:rPr>
          <w:rFonts w:asciiTheme="majorEastAsia" w:eastAsiaTheme="majorEastAsia" w:hAnsiTheme="majorEastAsia" w:cstheme="majorEastAsia"/>
          <w:szCs w:val="21"/>
        </w:rPr>
      </w:pPr>
      <w:r w:rsidRPr="00920FDE"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4697524" cy="2679391"/>
            <wp:effectExtent l="19050" t="0" r="7826" b="0"/>
            <wp:docPr id="14" name="图片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7524" cy="26793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0FDE" w:rsidRP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bookmarkStart w:id="4" w:name="_Toc518660047"/>
      <w:bookmarkStart w:id="5" w:name="_Toc518659879"/>
      <w:bookmarkStart w:id="6" w:name="_Toc518659494"/>
      <w:r w:rsidRPr="00920FDE">
        <w:rPr>
          <w:rFonts w:asciiTheme="majorEastAsia" w:eastAsiaTheme="majorEastAsia" w:hAnsiTheme="majorEastAsia" w:cstheme="majorEastAsia" w:hint="eastAsia"/>
          <w:sz w:val="24"/>
          <w:szCs w:val="24"/>
        </w:rPr>
        <w:t>5、设置数据自动备份</w:t>
      </w:r>
      <w:bookmarkEnd w:id="4"/>
      <w:bookmarkEnd w:id="5"/>
      <w:bookmarkEnd w:id="6"/>
    </w:p>
    <w:p w:rsid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扣缴客户端的数据是保存在本地电脑的，为防止重装操作系统或因操作系统损坏而造成数据丢失，建议启用自动备份功能。</w:t>
      </w:r>
    </w:p>
    <w:p w:rsidR="00920FDE" w:rsidRPr="00920FDE" w:rsidRDefault="00920FDE" w:rsidP="00920FDE">
      <w:pPr>
        <w:ind w:firstLineChars="200" w:firstLine="482"/>
        <w:rPr>
          <w:rFonts w:asciiTheme="majorEastAsia" w:eastAsiaTheme="majorEastAsia" w:hAnsiTheme="majorEastAsia" w:cstheme="majorEastAsia"/>
          <w:b/>
          <w:color w:val="FF0000"/>
          <w:sz w:val="24"/>
        </w:rPr>
      </w:pPr>
      <w:r w:rsidRPr="00920FDE">
        <w:rPr>
          <w:rFonts w:asciiTheme="majorEastAsia" w:eastAsiaTheme="majorEastAsia" w:hAnsiTheme="majorEastAsia" w:cstheme="majorEastAsia" w:hint="eastAsia"/>
          <w:b/>
          <w:bCs/>
          <w:color w:val="FF0000"/>
          <w:sz w:val="24"/>
          <w:szCs w:val="24"/>
        </w:rPr>
        <w:t>注意事项：</w:t>
      </w:r>
    </w:p>
    <w:p w:rsidR="00920FDE" w:rsidRDefault="00920FDE" w:rsidP="00920FDE">
      <w:pPr>
        <w:numPr>
          <w:ilvl w:val="0"/>
          <w:numId w:val="4"/>
        </w:num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勾选“启动自动备份”，每次退出系统时，都会自动备份数据；</w:t>
      </w:r>
    </w:p>
    <w:p w:rsidR="00920FDE" w:rsidRDefault="00920FDE" w:rsidP="00920FDE">
      <w:pPr>
        <w:numPr>
          <w:ilvl w:val="0"/>
          <w:numId w:val="4"/>
        </w:num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勾选“自动备份前提醒”，每次退出系统时，都会弹出备份提示；</w:t>
      </w:r>
    </w:p>
    <w:p w:rsidR="00920FDE" w:rsidRDefault="00920FDE" w:rsidP="00920FDE">
      <w:pPr>
        <w:numPr>
          <w:ilvl w:val="0"/>
          <w:numId w:val="4"/>
        </w:num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可以自行设置备份路径，建议不要放在电脑系统盘（一般是C盘）；</w:t>
      </w:r>
    </w:p>
    <w:p w:rsidR="00920FDE" w:rsidRDefault="00920FDE" w:rsidP="00920FDE">
      <w:pPr>
        <w:numPr>
          <w:ilvl w:val="0"/>
          <w:numId w:val="4"/>
        </w:num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可以根据电脑硬盘大小，选择保留备份数据的份数。当系统中自动备份的数据份数到达设定份数时，会自动删除早期的备份数据。建议把需要永久保存的数据，转移到电脑其他位置；</w:t>
      </w:r>
    </w:p>
    <w:p w:rsidR="00920FDE" w:rsidRDefault="00920FDE" w:rsidP="00920FDE">
      <w:p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进入系统后，可点击【系统设置】→【系统管理】→【备份恢复】→【自动备份】修改数据自动备份的相关设置。</w:t>
      </w:r>
    </w:p>
    <w:p w:rsidR="00920FDE" w:rsidRPr="00920FDE" w:rsidRDefault="00920FDE" w:rsidP="00920FDE">
      <w:pPr>
        <w:jc w:val="center"/>
        <w:rPr>
          <w:rFonts w:asciiTheme="majorEastAsia" w:eastAsiaTheme="majorEastAsia" w:hAnsiTheme="majorEastAsia" w:cstheme="majorEastAsia"/>
          <w:szCs w:val="21"/>
        </w:rPr>
      </w:pPr>
      <w:r w:rsidRPr="00920FDE"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4525715" cy="2616561"/>
            <wp:effectExtent l="19050" t="0" r="8185" b="0"/>
            <wp:docPr id="15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5715" cy="26165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D16FD" w:rsidRPr="009D16FD" w:rsidRDefault="009D16FD" w:rsidP="009D16FD">
      <w:pPr>
        <w:spacing w:line="360" w:lineRule="auto"/>
        <w:jc w:val="left"/>
        <w:rPr>
          <w:rFonts w:ascii="Calibri" w:eastAsia="宋体" w:hAnsi="Calibri" w:cs="宋体"/>
          <w:b/>
          <w:sz w:val="24"/>
          <w:szCs w:val="24"/>
        </w:rPr>
      </w:pPr>
      <w:r w:rsidRPr="009D16FD">
        <w:rPr>
          <w:rFonts w:ascii="Calibri" w:eastAsia="宋体" w:hAnsi="Calibri" w:cs="宋体" w:hint="eastAsia"/>
          <w:b/>
          <w:sz w:val="24"/>
          <w:szCs w:val="24"/>
        </w:rPr>
        <w:lastRenderedPageBreak/>
        <w:t>三、登录操作</w:t>
      </w:r>
    </w:p>
    <w:p w:rsidR="009D16FD" w:rsidRDefault="009D16FD" w:rsidP="009D16FD">
      <w:pPr>
        <w:spacing w:line="360" w:lineRule="auto"/>
        <w:jc w:val="center"/>
        <w:rPr>
          <w:rFonts w:ascii="Calibri" w:eastAsia="宋体" w:hAnsi="Calibri" w:cs="宋体"/>
          <w:sz w:val="24"/>
          <w:szCs w:val="24"/>
        </w:rPr>
      </w:pPr>
      <w:r>
        <w:rPr>
          <w:rFonts w:ascii="Calibri" w:eastAsia="宋体" w:hAnsi="Calibri" w:cs="宋体" w:hint="eastAsia"/>
          <w:sz w:val="24"/>
          <w:szCs w:val="24"/>
        </w:rPr>
        <w:t>初始化注册完成后，点击【立即体验】，即可打开客户端的登录界面。</w:t>
      </w:r>
    </w:p>
    <w:p w:rsidR="009D16FD" w:rsidRPr="009D16FD" w:rsidRDefault="009D16FD" w:rsidP="009D16FD">
      <w:pPr>
        <w:spacing w:line="360" w:lineRule="auto"/>
        <w:ind w:firstLineChars="200" w:firstLine="480"/>
        <w:rPr>
          <w:rFonts w:ascii="宋体" w:eastAsia="宋体" w:hAnsi="宋体" w:cs="宋体"/>
        </w:rPr>
      </w:pPr>
      <w:r>
        <w:rPr>
          <w:rFonts w:ascii="Calibri" w:eastAsia="宋体" w:hAnsi="Calibri" w:cs="宋体" w:hint="eastAsia"/>
          <w:sz w:val="24"/>
          <w:szCs w:val="24"/>
        </w:rPr>
        <w:t>使用注册第四步自行设置的登录密码进行本地密码登录。</w:t>
      </w:r>
    </w:p>
    <w:p w:rsidR="007B35D5" w:rsidRDefault="009D16FD" w:rsidP="009D16FD">
      <w:pPr>
        <w:jc w:val="center"/>
        <w:rPr>
          <w:rFonts w:asciiTheme="majorEastAsia" w:eastAsiaTheme="majorEastAsia" w:hAnsiTheme="majorEastAsia" w:cstheme="majorEastAsia"/>
          <w:szCs w:val="21"/>
        </w:rPr>
      </w:pPr>
      <w:r w:rsidRPr="009D16FD"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114300" distR="114300">
            <wp:extent cx="4369619" cy="2914421"/>
            <wp:effectExtent l="19050" t="0" r="0" b="0"/>
            <wp:docPr id="16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1"/>
                    <pic:cNvPicPr>
                      <a:picLocks noChangeAspect="1"/>
                    </pic:cNvPicPr>
                  </pic:nvPicPr>
                  <pic:blipFill>
                    <a:blip r:embed="rId15"/>
                    <a:srcRect b="9605"/>
                    <a:stretch>
                      <a:fillRect/>
                    </a:stretch>
                  </pic:blipFill>
                  <pic:spPr>
                    <a:xfrm>
                      <a:off x="0" y="0"/>
                      <a:ext cx="4369619" cy="2914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D16FD" w:rsidRDefault="009D16FD" w:rsidP="009D16FD">
      <w:pPr>
        <w:ind w:firstLineChars="200" w:firstLine="480"/>
        <w:rPr>
          <w:bCs/>
        </w:rPr>
      </w:pPr>
      <w:r>
        <w:rPr>
          <w:rFonts w:ascii="Calibri" w:eastAsia="宋体" w:hAnsi="Calibri" w:cs="宋体" w:hint="eastAsia"/>
          <w:bCs/>
          <w:sz w:val="24"/>
          <w:szCs w:val="24"/>
        </w:rPr>
        <w:t>注意事项：</w:t>
      </w:r>
    </w:p>
    <w:p w:rsidR="009D16FD" w:rsidRDefault="009D16FD" w:rsidP="009D16FD">
      <w:pPr>
        <w:numPr>
          <w:ilvl w:val="0"/>
          <w:numId w:val="5"/>
        </w:numPr>
        <w:ind w:firstLineChars="200" w:firstLine="480"/>
      </w:pPr>
      <w:r>
        <w:rPr>
          <w:rFonts w:ascii="Calibri" w:eastAsia="宋体" w:hAnsi="Calibri" w:cs="宋体" w:hint="eastAsia"/>
          <w:sz w:val="24"/>
          <w:szCs w:val="24"/>
        </w:rPr>
        <w:t>扣缴义务人使用本系统前，若未在自然人税收管理平台注册过，可使用【立即注册】进行注册；若密码忘记了，可通过【忘记密码】重置；</w:t>
      </w:r>
    </w:p>
    <w:p w:rsidR="009D16FD" w:rsidRDefault="009D16FD" w:rsidP="009D16FD">
      <w:pPr>
        <w:numPr>
          <w:ilvl w:val="0"/>
          <w:numId w:val="5"/>
        </w:numPr>
        <w:ind w:firstLineChars="200" w:firstLine="480"/>
      </w:pPr>
      <w:r>
        <w:rPr>
          <w:rFonts w:ascii="Calibri" w:eastAsia="宋体" w:hAnsi="Calibri" w:cs="宋体" w:hint="eastAsia"/>
          <w:sz w:val="24"/>
          <w:szCs w:val="24"/>
        </w:rPr>
        <w:t>若在注册第四步未设置登录密码，则运行程序时不会弹出登录界面，直接进入系统；</w:t>
      </w:r>
    </w:p>
    <w:p w:rsidR="009D16FD" w:rsidRDefault="009D16FD" w:rsidP="009D16FD">
      <w:pPr>
        <w:numPr>
          <w:ilvl w:val="0"/>
          <w:numId w:val="5"/>
        </w:numPr>
        <w:ind w:firstLineChars="200" w:firstLine="480"/>
      </w:pPr>
      <w:r>
        <w:rPr>
          <w:rFonts w:ascii="Calibri" w:eastAsia="宋体" w:hAnsi="Calibri" w:cs="宋体" w:hint="eastAsia"/>
          <w:sz w:val="24"/>
          <w:szCs w:val="24"/>
        </w:rPr>
        <w:t>若本地登录密码忘记了，可点击登录界面下方的【忘记登录密码？】进入重置登录密码界面，根据步骤输入信息，验证通过后即可重置登录密码。</w:t>
      </w:r>
    </w:p>
    <w:p w:rsidR="009D16FD" w:rsidRPr="009D16FD" w:rsidRDefault="009D16FD" w:rsidP="009D16FD">
      <w:pPr>
        <w:jc w:val="center"/>
        <w:rPr>
          <w:rFonts w:asciiTheme="majorEastAsia" w:eastAsiaTheme="majorEastAsia" w:hAnsiTheme="majorEastAsia" w:cstheme="majorEastAsia"/>
          <w:szCs w:val="21"/>
        </w:rPr>
      </w:pPr>
      <w:r w:rsidRPr="009D16FD">
        <w:rPr>
          <w:rFonts w:asciiTheme="majorEastAsia" w:eastAsiaTheme="majorEastAsia" w:hAnsiTheme="majorEastAsia" w:cstheme="majorEastAsia"/>
          <w:noProof/>
          <w:szCs w:val="21"/>
        </w:rPr>
        <w:drawing>
          <wp:inline distT="0" distB="0" distL="114300" distR="114300">
            <wp:extent cx="5269230" cy="2986667"/>
            <wp:effectExtent l="19050" t="0" r="7620" b="0"/>
            <wp:docPr id="17" name="图片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66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D16FD" w:rsidRDefault="009D16FD" w:rsidP="009D16FD">
      <w:pPr>
        <w:numPr>
          <w:ilvl w:val="0"/>
          <w:numId w:val="6"/>
        </w:numPr>
        <w:ind w:firstLineChars="200" w:firstLine="480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  <w:szCs w:val="24"/>
        </w:rPr>
        <w:t>企业登录成功，进入客户端首页后，可根据第一部分的操作指引进行申报密码的设置和相关操作。</w:t>
      </w:r>
    </w:p>
    <w:p w:rsidR="007B35D5" w:rsidRPr="009D16FD" w:rsidRDefault="009D16FD" w:rsidP="00A92328">
      <w:pPr>
        <w:rPr>
          <w:rFonts w:asciiTheme="majorEastAsia" w:eastAsiaTheme="majorEastAsia" w:hAnsiTheme="majorEastAsia" w:cstheme="majorEastAsia"/>
          <w:b/>
          <w:sz w:val="24"/>
          <w:szCs w:val="24"/>
        </w:rPr>
      </w:pPr>
      <w:r w:rsidRPr="009D16FD">
        <w:rPr>
          <w:rFonts w:asciiTheme="majorEastAsia" w:eastAsiaTheme="majorEastAsia" w:hAnsiTheme="majorEastAsia" w:cstheme="majorEastAsia" w:hint="eastAsia"/>
          <w:b/>
          <w:sz w:val="24"/>
          <w:szCs w:val="24"/>
        </w:rPr>
        <w:lastRenderedPageBreak/>
        <w:t>四、纳税申报缴款</w:t>
      </w:r>
    </w:p>
    <w:p w:rsidR="007B35D5" w:rsidRPr="000E29C6" w:rsidRDefault="009D16FD" w:rsidP="00A92328">
      <w:pPr>
        <w:rPr>
          <w:rFonts w:asciiTheme="majorEastAsia" w:eastAsiaTheme="majorEastAsia" w:hAnsiTheme="majorEastAsia" w:cstheme="majorEastAsia"/>
          <w:b/>
          <w:sz w:val="24"/>
          <w:szCs w:val="24"/>
        </w:rPr>
      </w:pPr>
      <w:r w:rsidRPr="000E29C6">
        <w:rPr>
          <w:rFonts w:asciiTheme="majorEastAsia" w:eastAsiaTheme="majorEastAsia" w:hAnsiTheme="majorEastAsia" w:cstheme="majorEastAsia" w:hint="eastAsia"/>
          <w:b/>
          <w:sz w:val="24"/>
          <w:szCs w:val="24"/>
        </w:rPr>
        <w:t>1、人员信息采集：</w:t>
      </w:r>
    </w:p>
    <w:p w:rsidR="009D16FD" w:rsidRDefault="00C1695B" w:rsidP="00C1695B">
      <w:pPr>
        <w:ind w:firstLineChars="200" w:firstLine="420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进入软件后，点击软件左边【人员信息采集】，选择【添加】按钮增加所需报税的人员基本信息。</w:t>
      </w:r>
    </w:p>
    <w:p w:rsidR="00C1695B" w:rsidRPr="00C1695B" w:rsidRDefault="00C1695B" w:rsidP="00A92328">
      <w:pPr>
        <w:rPr>
          <w:rFonts w:asciiTheme="majorEastAsia" w:eastAsiaTheme="majorEastAsia" w:hAnsiTheme="majorEastAsia" w:cstheme="majorEastAsia"/>
          <w:b/>
          <w:color w:val="FF0000"/>
          <w:szCs w:val="21"/>
        </w:rPr>
      </w:pPr>
      <w:r w:rsidRPr="00C1695B">
        <w:rPr>
          <w:rFonts w:asciiTheme="majorEastAsia" w:eastAsiaTheme="majorEastAsia" w:hAnsiTheme="majorEastAsia" w:cstheme="majorEastAsia" w:hint="eastAsia"/>
          <w:b/>
          <w:color w:val="FF0000"/>
          <w:szCs w:val="21"/>
        </w:rPr>
        <w:t>注意事项：</w:t>
      </w:r>
    </w:p>
    <w:p w:rsidR="007B35D5" w:rsidRDefault="00C1695B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1、若是在2018版的软件中新增过该员工，则在2019版的软件中可选择【人员信息采集】--【同步人员】，也可直接再次添加该员工信息。</w:t>
      </w:r>
    </w:p>
    <w:p w:rsidR="00C1695B" w:rsidRDefault="00C1695B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2、人员信息采集中若要增加外籍员工，请先选择【人员信息采集】--【境外人员】后再点击【添加】。</w:t>
      </w:r>
    </w:p>
    <w:p w:rsidR="00C1695B" w:rsidRDefault="00C1695B" w:rsidP="00C1695B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5274222" cy="2797810"/>
            <wp:effectExtent l="19050" t="0" r="2628" b="0"/>
            <wp:docPr id="2" name="图片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222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5B" w:rsidRPr="00C1695B" w:rsidRDefault="00C1695B" w:rsidP="00C1695B">
      <w:pPr>
        <w:jc w:val="center"/>
        <w:rPr>
          <w:rFonts w:asciiTheme="majorEastAsia" w:eastAsiaTheme="majorEastAsia" w:hAnsiTheme="majorEastAsia" w:cstheme="majorEastAsia"/>
          <w:szCs w:val="21"/>
        </w:rPr>
      </w:pPr>
    </w:p>
    <w:p w:rsidR="009D16FD" w:rsidRPr="00C1695B" w:rsidRDefault="00C1695B" w:rsidP="009E7D0B">
      <w:pPr>
        <w:ind w:firstLineChars="200" w:firstLine="420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 xml:space="preserve">点击【添加】按钮后，如实填写人员信息。（其中：带 </w:t>
      </w:r>
      <w:r w:rsidRPr="00C1695B">
        <w:rPr>
          <w:rFonts w:asciiTheme="majorEastAsia" w:eastAsiaTheme="majorEastAsia" w:hAnsiTheme="majorEastAsia" w:cstheme="majorEastAsia" w:hint="eastAsia"/>
          <w:color w:val="FF0000"/>
          <w:szCs w:val="21"/>
        </w:rPr>
        <w:t>*</w:t>
      </w:r>
      <w:r>
        <w:rPr>
          <w:rFonts w:asciiTheme="majorEastAsia" w:eastAsiaTheme="majorEastAsia" w:hAnsiTheme="majorEastAsia" w:cstheme="majorEastAsia" w:hint="eastAsia"/>
          <w:szCs w:val="21"/>
        </w:rPr>
        <w:t xml:space="preserve"> 号为必填项）</w:t>
      </w:r>
    </w:p>
    <w:p w:rsidR="009D16FD" w:rsidRPr="00C1695B" w:rsidRDefault="00C1695B" w:rsidP="00C1695B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4996952" cy="3358603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52" cy="33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6FD" w:rsidRDefault="009D16FD" w:rsidP="00A92328">
      <w:pPr>
        <w:rPr>
          <w:rFonts w:asciiTheme="majorEastAsia" w:eastAsiaTheme="majorEastAsia" w:hAnsiTheme="majorEastAsia" w:cstheme="majorEastAsia"/>
          <w:szCs w:val="21"/>
        </w:rPr>
      </w:pPr>
    </w:p>
    <w:p w:rsidR="009E7D0B" w:rsidRDefault="009E7D0B" w:rsidP="009E7D0B">
      <w:pPr>
        <w:ind w:firstLineChars="200" w:firstLine="420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lastRenderedPageBreak/>
        <w:t>添加人员成功后，请务必进行【报送】及【获取反馈】，之后才可正常进行填写申报。</w:t>
      </w:r>
    </w:p>
    <w:p w:rsidR="009D16FD" w:rsidRDefault="009E7D0B" w:rsidP="009E7D0B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5274310" cy="2698750"/>
            <wp:effectExtent l="19050" t="0" r="254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F2" w:rsidRDefault="00B72CF2" w:rsidP="00B72CF2">
      <w:pPr>
        <w:jc w:val="left"/>
        <w:rPr>
          <w:rFonts w:asciiTheme="majorEastAsia" w:eastAsiaTheme="majorEastAsia" w:hAnsiTheme="majorEastAsia" w:cstheme="majorEastAsia"/>
          <w:szCs w:val="21"/>
        </w:rPr>
      </w:pPr>
    </w:p>
    <w:p w:rsidR="009D16FD" w:rsidRDefault="009D16FD" w:rsidP="00A92328">
      <w:pPr>
        <w:rPr>
          <w:rFonts w:asciiTheme="majorEastAsia" w:eastAsiaTheme="majorEastAsia" w:hAnsiTheme="majorEastAsia" w:cstheme="majorEastAsia"/>
          <w:szCs w:val="21"/>
        </w:rPr>
      </w:pPr>
    </w:p>
    <w:p w:rsidR="009D16FD" w:rsidRPr="000E29C6" w:rsidRDefault="009E7D0B" w:rsidP="00A92328">
      <w:pPr>
        <w:rPr>
          <w:rFonts w:asciiTheme="majorEastAsia" w:eastAsiaTheme="majorEastAsia" w:hAnsiTheme="majorEastAsia" w:cstheme="majorEastAsia"/>
          <w:b/>
          <w:sz w:val="24"/>
          <w:szCs w:val="24"/>
        </w:rPr>
      </w:pPr>
      <w:r w:rsidRPr="000E29C6">
        <w:rPr>
          <w:rFonts w:asciiTheme="majorEastAsia" w:eastAsiaTheme="majorEastAsia" w:hAnsiTheme="majorEastAsia" w:cstheme="majorEastAsia" w:hint="eastAsia"/>
          <w:b/>
          <w:sz w:val="24"/>
          <w:szCs w:val="24"/>
        </w:rPr>
        <w:t>2、专项附加扣除信息采集</w:t>
      </w:r>
    </w:p>
    <w:p w:rsidR="009E7D0B" w:rsidRDefault="009E7D0B" w:rsidP="009E7D0B">
      <w:pPr>
        <w:ind w:firstLineChars="200" w:firstLine="420"/>
      </w:pPr>
      <w:r>
        <w:rPr>
          <w:rFonts w:hint="eastAsia"/>
        </w:rPr>
        <w:t>点击【专项附加扣除信息采集】，显示可采集的专项附加扣除项目，分别为“子女教育支出”、“继续教育支出”、“大病医疗支出”“住房贷款利息支出”、“住房租金支出”、“赡养老人支出”。</w:t>
      </w:r>
    </w:p>
    <w:p w:rsidR="009E7D0B" w:rsidRPr="009E7D0B" w:rsidRDefault="009E7D0B" w:rsidP="009E7D0B">
      <w:pPr>
        <w:ind w:firstLineChars="200" w:firstLine="420"/>
        <w:rPr>
          <w:rFonts w:asciiTheme="majorEastAsia" w:eastAsiaTheme="majorEastAsia" w:hAnsiTheme="majorEastAsia" w:cstheme="majorEastAsia"/>
          <w:szCs w:val="21"/>
        </w:rPr>
      </w:pPr>
      <w:r>
        <w:rPr>
          <w:noProof/>
        </w:rPr>
        <w:drawing>
          <wp:inline distT="0" distB="0" distL="0" distR="0">
            <wp:extent cx="5162550" cy="2438400"/>
            <wp:effectExtent l="19050" t="0" r="0" b="0"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38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29C6" w:rsidRDefault="000E29C6" w:rsidP="000E29C6">
      <w:pPr>
        <w:spacing w:line="360" w:lineRule="auto"/>
      </w:pPr>
      <w:r>
        <w:rPr>
          <w:rFonts w:hint="eastAsia"/>
        </w:rPr>
        <w:t>【新增】：单个采集纳税人专项附加扣除信息。</w:t>
      </w:r>
    </w:p>
    <w:p w:rsidR="000E29C6" w:rsidRDefault="000E29C6" w:rsidP="000E29C6">
      <w:pPr>
        <w:spacing w:line="360" w:lineRule="auto"/>
      </w:pPr>
      <w:r>
        <w:rPr>
          <w:rFonts w:hint="eastAsia"/>
        </w:rPr>
        <w:t>【导入】：下拉包括【导入文件】和【模板下载】。点击【模板下载】，下载专项附加扣除标准</w:t>
      </w:r>
      <w:r>
        <w:rPr>
          <w:rFonts w:ascii="宋体" w:hAnsi="宋体"/>
        </w:rPr>
        <w:t>Excel</w:t>
      </w:r>
      <w:r>
        <w:rPr>
          <w:rFonts w:hint="eastAsia"/>
        </w:rPr>
        <w:t>模板，纳税人填写信息后，点击【导入文件】选择</w:t>
      </w:r>
      <w:r w:rsidRPr="000E29C6">
        <w:rPr>
          <w:rFonts w:hint="eastAsia"/>
          <w:color w:val="FF0000"/>
        </w:rPr>
        <w:t>包含</w:t>
      </w:r>
      <w:r w:rsidRPr="000E29C6">
        <w:rPr>
          <w:rFonts w:ascii="宋体" w:hAnsi="宋体"/>
          <w:color w:val="FF0000"/>
        </w:rPr>
        <w:t>Excel</w:t>
      </w:r>
      <w:r w:rsidRPr="000E29C6">
        <w:rPr>
          <w:rFonts w:ascii="宋体" w:hAnsi="宋体" w:hint="eastAsia"/>
          <w:color w:val="FF0000"/>
        </w:rPr>
        <w:t>模板的文件夹</w:t>
      </w:r>
      <w:r>
        <w:rPr>
          <w:rFonts w:ascii="宋体" w:hAnsi="宋体" w:hint="eastAsia"/>
        </w:rPr>
        <w:t>，</w:t>
      </w:r>
      <w:r>
        <w:rPr>
          <w:rFonts w:hint="eastAsia"/>
        </w:rPr>
        <w:t>即可将专项附加扣除信息导入到客户端中。</w:t>
      </w:r>
    </w:p>
    <w:p w:rsidR="000E29C6" w:rsidRDefault="000E29C6" w:rsidP="000E29C6">
      <w:pPr>
        <w:spacing w:line="360" w:lineRule="auto"/>
      </w:pPr>
      <w:r>
        <w:rPr>
          <w:rFonts w:hint="eastAsia"/>
        </w:rPr>
        <w:t>【删除】：对于未报送或报送失败的专项附加扣除信息，可勾选后进行删除。</w:t>
      </w:r>
    </w:p>
    <w:p w:rsidR="000E29C6" w:rsidRDefault="000E29C6" w:rsidP="000E29C6">
      <w:pPr>
        <w:spacing w:line="360" w:lineRule="auto"/>
      </w:pPr>
      <w:r>
        <w:rPr>
          <w:rFonts w:hint="eastAsia"/>
        </w:rPr>
        <w:t>【报送】：将报送状态为未报送的信息发送至税务机关。</w:t>
      </w:r>
    </w:p>
    <w:p w:rsidR="000E29C6" w:rsidRDefault="000E29C6" w:rsidP="000E29C6">
      <w:pPr>
        <w:spacing w:line="360" w:lineRule="auto"/>
      </w:pPr>
      <w:r>
        <w:rPr>
          <w:rFonts w:hint="eastAsia"/>
        </w:rPr>
        <w:t>【获取反馈】：勾选所有待反馈的采集信息，点击后获取税务机关反馈的专项附加信息报送</w:t>
      </w:r>
      <w:r>
        <w:rPr>
          <w:rFonts w:hint="eastAsia"/>
        </w:rPr>
        <w:lastRenderedPageBreak/>
        <w:t>结果。</w:t>
      </w:r>
    </w:p>
    <w:p w:rsidR="000E29C6" w:rsidRDefault="000E29C6" w:rsidP="000E29C6">
      <w:pPr>
        <w:spacing w:line="360" w:lineRule="auto"/>
      </w:pPr>
      <w:r>
        <w:rPr>
          <w:rFonts w:hint="eastAsia"/>
        </w:rPr>
        <w:t>【下载更新】：从税务局端下载历史报送和纳税人通过自然人端（</w:t>
      </w:r>
      <w:r>
        <w:rPr>
          <w:rFonts w:hint="eastAsia"/>
        </w:rPr>
        <w:t>Web/APP</w:t>
      </w:r>
      <w:r>
        <w:rPr>
          <w:rFonts w:hint="eastAsia"/>
        </w:rPr>
        <w:t>）自行报送并指定该单位为扣缴义务人的专项附加扣除信息。</w:t>
      </w:r>
    </w:p>
    <w:p w:rsidR="009E7D0B" w:rsidRDefault="000E29C6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5274310" cy="2632710"/>
            <wp:effectExtent l="19050" t="0" r="2540" b="0"/>
            <wp:docPr id="7" name="图片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D" w:rsidRPr="000E29C6" w:rsidRDefault="00F3741D" w:rsidP="00A92328">
      <w:pPr>
        <w:rPr>
          <w:rFonts w:asciiTheme="majorEastAsia" w:eastAsiaTheme="majorEastAsia" w:hAnsiTheme="majorEastAsia" w:cstheme="majorEastAsia"/>
          <w:szCs w:val="21"/>
        </w:rPr>
      </w:pPr>
    </w:p>
    <w:p w:rsidR="009D16FD" w:rsidRPr="000E29C6" w:rsidRDefault="000E29C6" w:rsidP="00A92328">
      <w:pPr>
        <w:rPr>
          <w:rFonts w:asciiTheme="majorEastAsia" w:eastAsiaTheme="majorEastAsia" w:hAnsiTheme="majorEastAsia" w:cstheme="majorEastAsia"/>
          <w:b/>
          <w:sz w:val="24"/>
          <w:szCs w:val="24"/>
        </w:rPr>
      </w:pPr>
      <w:r w:rsidRPr="000E29C6">
        <w:rPr>
          <w:rFonts w:asciiTheme="majorEastAsia" w:eastAsiaTheme="majorEastAsia" w:hAnsiTheme="majorEastAsia" w:cstheme="majorEastAsia" w:hint="eastAsia"/>
          <w:b/>
          <w:sz w:val="24"/>
          <w:szCs w:val="24"/>
        </w:rPr>
        <w:t>3、综合所得申报</w:t>
      </w:r>
    </w:p>
    <w:p w:rsidR="009D16FD" w:rsidRDefault="000E29C6" w:rsidP="00F3741D">
      <w:pPr>
        <w:ind w:firstLineChars="200" w:firstLine="420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完成【人员信息采集】及【专项附加扣除信息采集】后，即可进行综合所得申报。</w:t>
      </w:r>
    </w:p>
    <w:p w:rsidR="00F3741D" w:rsidRDefault="00F3741D" w:rsidP="00F3741D">
      <w:pPr>
        <w:ind w:firstLineChars="200" w:firstLine="420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纳税人自行按所需申报项目进行填写。</w:t>
      </w:r>
    </w:p>
    <w:p w:rsidR="00F3741D" w:rsidRDefault="000E29C6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5274310" cy="2698750"/>
            <wp:effectExtent l="19050" t="0" r="2540" b="0"/>
            <wp:docPr id="8" name="图片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41D" w:rsidRDefault="00F3741D" w:rsidP="00A92328">
      <w:pPr>
        <w:rPr>
          <w:rFonts w:asciiTheme="majorEastAsia" w:eastAsiaTheme="majorEastAsia" w:hAnsiTheme="majorEastAsia" w:cstheme="majorEastAsia"/>
          <w:szCs w:val="21"/>
        </w:rPr>
      </w:pPr>
    </w:p>
    <w:p w:rsidR="00F3741D" w:rsidRDefault="00F3741D" w:rsidP="00F3741D">
      <w:pPr>
        <w:ind w:firstLineChars="200" w:firstLine="420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填写完正常工资薪金后，如有员工需扣除专项附加扣除的，可在正常工资薪金所得表的正上方点击【预填专项附加扣除】按钮，【勾选】我确认需要进行自动预填，选择【预填人员范围】后点击【确认】即可。</w:t>
      </w:r>
    </w:p>
    <w:p w:rsidR="009D16FD" w:rsidRDefault="00F3741D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lastRenderedPageBreak/>
        <w:drawing>
          <wp:inline distT="0" distB="0" distL="0" distR="0">
            <wp:extent cx="5274310" cy="2801620"/>
            <wp:effectExtent l="19050" t="0" r="2540" b="0"/>
            <wp:docPr id="9" name="图片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6FD" w:rsidRDefault="004368FB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专项附加扣除预填成功提示：</w:t>
      </w:r>
    </w:p>
    <w:p w:rsidR="004368FB" w:rsidRDefault="004368FB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4772691" cy="1819529"/>
            <wp:effectExtent l="19050" t="0" r="8859" b="0"/>
            <wp:docPr id="20" name="图片 19" descr="微信图片_20190201154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01154103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FB" w:rsidRDefault="004368FB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专项附加扣除信息预填成功后，该员工工资填写明细如下：</w:t>
      </w:r>
    </w:p>
    <w:p w:rsidR="004368FB" w:rsidRDefault="004368FB" w:rsidP="004368FB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5274310" cy="3172460"/>
            <wp:effectExtent l="19050" t="0" r="2540" b="0"/>
            <wp:docPr id="21" name="图片 20" descr="微信图片_20190201154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011541034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FB" w:rsidRPr="004368FB" w:rsidRDefault="004368FB" w:rsidP="004368FB">
      <w:pPr>
        <w:jc w:val="center"/>
        <w:rPr>
          <w:rFonts w:asciiTheme="majorEastAsia" w:eastAsiaTheme="majorEastAsia" w:hAnsiTheme="majorEastAsia" w:cstheme="majorEastAsia"/>
          <w:szCs w:val="21"/>
        </w:rPr>
      </w:pPr>
    </w:p>
    <w:p w:rsidR="007B35D5" w:rsidRDefault="004368FB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纳税信息</w:t>
      </w:r>
      <w:r w:rsidR="00F3741D">
        <w:rPr>
          <w:rFonts w:asciiTheme="majorEastAsia" w:eastAsiaTheme="majorEastAsia" w:hAnsiTheme="majorEastAsia" w:cstheme="majorEastAsia" w:hint="eastAsia"/>
          <w:szCs w:val="21"/>
        </w:rPr>
        <w:t>填写完成后，选择【返回】。再选择软件正上方【2.税款计算】进行税额计算。</w:t>
      </w:r>
    </w:p>
    <w:p w:rsidR="00F3741D" w:rsidRPr="004368FB" w:rsidRDefault="004368FB" w:rsidP="00A92328">
      <w:pPr>
        <w:rPr>
          <w:rFonts w:asciiTheme="majorEastAsia" w:eastAsiaTheme="majorEastAsia" w:hAnsiTheme="majorEastAsia" w:cstheme="majorEastAsia"/>
          <w:szCs w:val="21"/>
        </w:rPr>
      </w:pPr>
      <w:r w:rsidRPr="004368FB">
        <w:rPr>
          <w:rFonts w:asciiTheme="majorEastAsia" w:eastAsiaTheme="majorEastAsia" w:hAnsiTheme="majorEastAsia" w:cstheme="majorEastAsia" w:hint="eastAsia"/>
          <w:color w:val="FF0000"/>
          <w:szCs w:val="21"/>
        </w:rPr>
        <w:t>注意事项：</w:t>
      </w:r>
      <w:r>
        <w:rPr>
          <w:rFonts w:asciiTheme="majorEastAsia" w:eastAsiaTheme="majorEastAsia" w:hAnsiTheme="majorEastAsia" w:cstheme="majorEastAsia" w:hint="eastAsia"/>
          <w:szCs w:val="21"/>
        </w:rPr>
        <w:t>若显示的税款有误的话，可选择【重新计算】。</w:t>
      </w:r>
    </w:p>
    <w:p w:rsidR="007B35D5" w:rsidRDefault="00F3741D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5273228" cy="3200400"/>
            <wp:effectExtent l="19050" t="0" r="3622" b="0"/>
            <wp:docPr id="10" name="图片 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8FB" w:rsidRDefault="004368FB" w:rsidP="00A92328">
      <w:pPr>
        <w:rPr>
          <w:rFonts w:asciiTheme="majorEastAsia" w:eastAsiaTheme="majorEastAsia" w:hAnsiTheme="majorEastAsia" w:cstheme="majorEastAsia"/>
          <w:szCs w:val="21"/>
        </w:rPr>
      </w:pPr>
    </w:p>
    <w:p w:rsidR="006F0F2B" w:rsidRPr="006F0F2B" w:rsidRDefault="006F0F2B" w:rsidP="00A92328">
      <w:pPr>
        <w:rPr>
          <w:rFonts w:asciiTheme="majorEastAsia" w:eastAsiaTheme="majorEastAsia" w:hAnsiTheme="majorEastAsia" w:cstheme="majorEastAsia"/>
          <w:szCs w:val="21"/>
        </w:rPr>
      </w:pPr>
      <w:r w:rsidRPr="006F0F2B">
        <w:rPr>
          <w:rFonts w:asciiTheme="majorEastAsia" w:eastAsiaTheme="majorEastAsia" w:hAnsiTheme="majorEastAsia" w:cstheme="majorEastAsia" w:hint="eastAsia"/>
          <w:color w:val="FF0000"/>
          <w:szCs w:val="21"/>
        </w:rPr>
        <w:t>注意事项：</w:t>
      </w:r>
      <w:r>
        <w:rPr>
          <w:rFonts w:asciiTheme="majorEastAsia" w:eastAsiaTheme="majorEastAsia" w:hAnsiTheme="majorEastAsia" w:cstheme="majorEastAsia" w:hint="eastAsia"/>
          <w:szCs w:val="21"/>
        </w:rPr>
        <w:t>若有残疾人或商业健康保险或税延养老保险的企业，请再选择【3.附表填写】</w:t>
      </w:r>
    </w:p>
    <w:p w:rsidR="004368FB" w:rsidRDefault="004368FB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5274310" cy="1762125"/>
            <wp:effectExtent l="19050" t="0" r="2540" b="0"/>
            <wp:docPr id="22" name="图片 21" descr="微信图片_20190201154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011541035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D5" w:rsidRDefault="007B35D5" w:rsidP="00A92328">
      <w:pPr>
        <w:rPr>
          <w:rFonts w:asciiTheme="majorEastAsia" w:eastAsiaTheme="majorEastAsia" w:hAnsiTheme="majorEastAsia" w:cstheme="majorEastAsia"/>
          <w:szCs w:val="21"/>
        </w:rPr>
      </w:pPr>
    </w:p>
    <w:p w:rsidR="007B35D5" w:rsidRPr="004368FB" w:rsidRDefault="004368FB" w:rsidP="00A92328">
      <w:pPr>
        <w:rPr>
          <w:rFonts w:asciiTheme="majorEastAsia" w:eastAsiaTheme="majorEastAsia" w:hAnsiTheme="majorEastAsia" w:cstheme="majorEastAsia"/>
          <w:b/>
          <w:sz w:val="24"/>
          <w:szCs w:val="24"/>
        </w:rPr>
      </w:pPr>
      <w:r w:rsidRPr="004368FB">
        <w:rPr>
          <w:rFonts w:asciiTheme="majorEastAsia" w:eastAsiaTheme="majorEastAsia" w:hAnsiTheme="majorEastAsia" w:cstheme="majorEastAsia" w:hint="eastAsia"/>
          <w:b/>
          <w:sz w:val="24"/>
          <w:szCs w:val="24"/>
        </w:rPr>
        <w:t>五、申报发送</w:t>
      </w:r>
    </w:p>
    <w:p w:rsidR="007B35D5" w:rsidRPr="00842602" w:rsidRDefault="004368FB" w:rsidP="00A92328">
      <w:pPr>
        <w:rPr>
          <w:rFonts w:asciiTheme="majorEastAsia" w:eastAsiaTheme="majorEastAsia" w:hAnsiTheme="majorEastAsia" w:cstheme="majorEastAsia"/>
          <w:szCs w:val="21"/>
        </w:rPr>
      </w:pPr>
      <w:r w:rsidRPr="00842602">
        <w:rPr>
          <w:rFonts w:asciiTheme="majorEastAsia" w:eastAsiaTheme="majorEastAsia" w:hAnsiTheme="majorEastAsia" w:cstheme="majorEastAsia" w:hint="eastAsia"/>
          <w:szCs w:val="21"/>
        </w:rPr>
        <w:t>填写完成且税额也</w:t>
      </w:r>
      <w:r w:rsidR="00842602" w:rsidRPr="00842602">
        <w:rPr>
          <w:rFonts w:asciiTheme="majorEastAsia" w:eastAsiaTheme="majorEastAsia" w:hAnsiTheme="majorEastAsia" w:cstheme="majorEastAsia" w:hint="eastAsia"/>
          <w:szCs w:val="21"/>
        </w:rPr>
        <w:t>确认</w:t>
      </w:r>
      <w:r w:rsidRPr="00842602">
        <w:rPr>
          <w:rFonts w:asciiTheme="majorEastAsia" w:eastAsiaTheme="majorEastAsia" w:hAnsiTheme="majorEastAsia" w:cstheme="majorEastAsia" w:hint="eastAsia"/>
          <w:szCs w:val="21"/>
        </w:rPr>
        <w:t>无误，可直接选择【4.申报表报送】进行纳税申报。</w:t>
      </w:r>
    </w:p>
    <w:p w:rsidR="006F0F2B" w:rsidRPr="00842602" w:rsidRDefault="00842602" w:rsidP="00A92328">
      <w:pPr>
        <w:rPr>
          <w:b/>
          <w:szCs w:val="21"/>
        </w:rPr>
      </w:pPr>
      <w:r w:rsidRPr="00842602">
        <w:rPr>
          <w:rFonts w:asciiTheme="majorEastAsia" w:eastAsiaTheme="majorEastAsia" w:hAnsiTheme="majorEastAsia" w:cstheme="majorEastAsia" w:hint="eastAsia"/>
          <w:bCs/>
          <w:szCs w:val="21"/>
        </w:rPr>
        <w:t>【4.申报表报送】中也会显示申报人数、扣缴税额等信息，再次</w:t>
      </w:r>
      <w:r w:rsidR="006F0F2B" w:rsidRPr="00842602">
        <w:rPr>
          <w:rFonts w:asciiTheme="majorEastAsia" w:eastAsiaTheme="majorEastAsia" w:hAnsiTheme="majorEastAsia" w:cstheme="majorEastAsia" w:hint="eastAsia"/>
          <w:bCs/>
          <w:szCs w:val="21"/>
        </w:rPr>
        <w:t>确认申报数据无误后，点击【发送申报】</w:t>
      </w:r>
      <w:r>
        <w:rPr>
          <w:rFonts w:asciiTheme="majorEastAsia" w:eastAsiaTheme="majorEastAsia" w:hAnsiTheme="majorEastAsia" w:cstheme="majorEastAsia" w:hint="eastAsia"/>
          <w:bCs/>
          <w:szCs w:val="21"/>
        </w:rPr>
        <w:t>进行申报发送。</w:t>
      </w:r>
    </w:p>
    <w:p w:rsidR="007B35D5" w:rsidRPr="007B35D5" w:rsidRDefault="006F0F2B" w:rsidP="00A92328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inline distT="0" distB="0" distL="0" distR="0">
            <wp:extent cx="5274310" cy="1543050"/>
            <wp:effectExtent l="19050" t="0" r="2540" b="0"/>
            <wp:docPr id="23" name="图片 22" descr="微信图片_20190201154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011541037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D5" w:rsidRPr="00842602" w:rsidRDefault="006F0F2B" w:rsidP="007B35D5">
      <w:pPr>
        <w:rPr>
          <w:rFonts w:asciiTheme="majorEastAsia" w:eastAsiaTheme="majorEastAsia" w:hAnsiTheme="majorEastAsia" w:cstheme="majorEastAsia"/>
          <w:bCs/>
          <w:szCs w:val="21"/>
        </w:rPr>
      </w:pPr>
      <w:r w:rsidRPr="00842602">
        <w:rPr>
          <w:rFonts w:asciiTheme="majorEastAsia" w:eastAsiaTheme="majorEastAsia" w:hAnsiTheme="majorEastAsia" w:cstheme="majorEastAsia" w:hint="eastAsia"/>
          <w:bCs/>
          <w:szCs w:val="21"/>
        </w:rPr>
        <w:lastRenderedPageBreak/>
        <w:t>发送成功后再进行【获取反馈】</w:t>
      </w:r>
    </w:p>
    <w:p w:rsidR="006F0F2B" w:rsidRPr="00842602" w:rsidRDefault="006F0F2B" w:rsidP="007B35D5">
      <w:pPr>
        <w:rPr>
          <w:b/>
          <w:color w:val="FF0000"/>
          <w:szCs w:val="21"/>
        </w:rPr>
      </w:pPr>
      <w:r w:rsidRPr="00842602">
        <w:rPr>
          <w:rFonts w:asciiTheme="majorEastAsia" w:eastAsiaTheme="majorEastAsia" w:hAnsiTheme="majorEastAsia" w:cstheme="majorEastAsia" w:hint="eastAsia"/>
          <w:bCs/>
          <w:color w:val="FF0000"/>
          <w:szCs w:val="21"/>
        </w:rPr>
        <w:t>注意事项：</w:t>
      </w:r>
      <w:r w:rsidRPr="00842602">
        <w:rPr>
          <w:rFonts w:asciiTheme="majorEastAsia" w:eastAsiaTheme="majorEastAsia" w:hAnsiTheme="majorEastAsia" w:cstheme="majorEastAsia" w:hint="eastAsia"/>
          <w:bCs/>
          <w:szCs w:val="21"/>
        </w:rPr>
        <w:t>只有发送成功后，原【发送申报】按钮会变成【获取反馈】按钮</w:t>
      </w:r>
    </w:p>
    <w:p w:rsidR="007B35D5" w:rsidRDefault="006F0F2B" w:rsidP="007B35D5">
      <w:pPr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5274310" cy="1261110"/>
            <wp:effectExtent l="19050" t="0" r="2540" b="0"/>
            <wp:docPr id="24" name="图片 23" descr="微信图片_20190201154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011541038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2B" w:rsidRPr="006F0F2B" w:rsidRDefault="00842602" w:rsidP="007B35D5">
      <w:pPr>
        <w:rPr>
          <w:szCs w:val="21"/>
        </w:rPr>
      </w:pPr>
      <w:r>
        <w:rPr>
          <w:rFonts w:hint="eastAsia"/>
          <w:szCs w:val="21"/>
        </w:rPr>
        <w:t>获取到反馈后</w:t>
      </w:r>
      <w:r w:rsidR="00B824C2">
        <w:rPr>
          <w:rFonts w:hint="eastAsia"/>
          <w:szCs w:val="21"/>
        </w:rPr>
        <w:t>可直接查看申报表申报状态，显示</w:t>
      </w:r>
      <w:r w:rsidR="006F0F2B">
        <w:rPr>
          <w:rFonts w:hint="eastAsia"/>
          <w:szCs w:val="21"/>
        </w:rPr>
        <w:t>申报</w:t>
      </w:r>
      <w:r w:rsidR="00B824C2">
        <w:rPr>
          <w:rFonts w:hint="eastAsia"/>
          <w:szCs w:val="21"/>
        </w:rPr>
        <w:t>成功</w:t>
      </w:r>
      <w:r w:rsidR="006F0F2B">
        <w:rPr>
          <w:rFonts w:hint="eastAsia"/>
          <w:szCs w:val="21"/>
        </w:rPr>
        <w:t>即可，若有税额需缴款，请及时进行缴税。</w:t>
      </w:r>
    </w:p>
    <w:p w:rsidR="006F0F2B" w:rsidRPr="006F0F2B" w:rsidRDefault="006F0F2B" w:rsidP="007B35D5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inline distT="0" distB="0" distL="0" distR="0">
            <wp:extent cx="5274310" cy="1193800"/>
            <wp:effectExtent l="19050" t="0" r="2540" b="0"/>
            <wp:docPr id="25" name="图片 24" descr="微信图片_20190201154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011541039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2B" w:rsidRDefault="00B824C2" w:rsidP="007B35D5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六、税款缴纳</w:t>
      </w:r>
    </w:p>
    <w:p w:rsidR="00B824C2" w:rsidRDefault="00B824C2" w:rsidP="007B35D5">
      <w:pPr>
        <w:rPr>
          <w:rFonts w:hint="eastAsia"/>
          <w:szCs w:val="21"/>
        </w:rPr>
      </w:pPr>
      <w:r>
        <w:rPr>
          <w:rFonts w:hint="eastAsia"/>
          <w:szCs w:val="21"/>
        </w:rPr>
        <w:t>目前</w:t>
      </w:r>
      <w:r>
        <w:rPr>
          <w:rFonts w:hint="eastAsia"/>
          <w:szCs w:val="21"/>
        </w:rPr>
        <w:t>2019</w:t>
      </w:r>
      <w:r>
        <w:rPr>
          <w:rFonts w:hint="eastAsia"/>
          <w:szCs w:val="21"/>
        </w:rPr>
        <w:t>新版个税软件中也支持三方协议缴款，纳税人可直接通过自然人税收管理系统扣缴客户端中的【税款缴纳】直接进行缴款。</w:t>
      </w:r>
    </w:p>
    <w:p w:rsidR="00B824C2" w:rsidRPr="00B824C2" w:rsidRDefault="00B824C2" w:rsidP="007B35D5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1971675"/>
            <wp:effectExtent l="19050" t="0" r="2540" b="0"/>
            <wp:docPr id="13" name="图片 1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C2" w:rsidRPr="00B824C2" w:rsidRDefault="009A3465" w:rsidP="007B35D5">
      <w:pPr>
        <w:rPr>
          <w:rFonts w:hint="eastAsia"/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</w:t>
      </w:r>
      <w:r w:rsidR="00B824C2">
        <w:rPr>
          <w:rFonts w:hint="eastAsia"/>
          <w:szCs w:val="21"/>
        </w:rPr>
        <w:t>选择所得月份后，点击【查询】</w:t>
      </w:r>
    </w:p>
    <w:p w:rsidR="00B824C2" w:rsidRPr="00B824C2" w:rsidRDefault="00B824C2" w:rsidP="007B35D5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5817" cy="2152650"/>
            <wp:effectExtent l="19050" t="0" r="0" b="0"/>
            <wp:docPr id="26" name="图片 25" descr="微信图片_20190201163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01163404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C2" w:rsidRPr="00B824C2" w:rsidRDefault="00B824C2" w:rsidP="007B35D5">
      <w:pPr>
        <w:rPr>
          <w:rFonts w:hint="eastAsia"/>
          <w:szCs w:val="21"/>
        </w:rPr>
      </w:pPr>
      <w:r w:rsidRPr="00B824C2">
        <w:rPr>
          <w:rFonts w:hint="eastAsia"/>
          <w:b/>
          <w:color w:val="FF0000"/>
          <w:szCs w:val="21"/>
        </w:rPr>
        <w:t>注意事项：</w:t>
      </w:r>
      <w:r w:rsidR="00BA1E9B">
        <w:rPr>
          <w:rFonts w:hint="eastAsia"/>
          <w:szCs w:val="21"/>
        </w:rPr>
        <w:t>若申报了多个所得项目，则缴款时多</w:t>
      </w:r>
      <w:r w:rsidRPr="00BA1E9B">
        <w:rPr>
          <w:rFonts w:hint="eastAsia"/>
          <w:szCs w:val="21"/>
        </w:rPr>
        <w:t>笔缴款需要分次缴款，不能同时缴款</w:t>
      </w:r>
      <w:r w:rsidR="00BA1E9B">
        <w:rPr>
          <w:rFonts w:hint="eastAsia"/>
          <w:szCs w:val="21"/>
        </w:rPr>
        <w:t>。</w:t>
      </w:r>
    </w:p>
    <w:p w:rsidR="00B824C2" w:rsidRPr="00B824C2" w:rsidRDefault="009A3465" w:rsidP="007B35D5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2</w:t>
      </w:r>
      <w:r>
        <w:rPr>
          <w:rFonts w:hint="eastAsia"/>
          <w:szCs w:val="21"/>
        </w:rPr>
        <w:t>、</w:t>
      </w:r>
      <w:r w:rsidR="00BA1E9B">
        <w:rPr>
          <w:rFonts w:hint="eastAsia"/>
          <w:szCs w:val="21"/>
        </w:rPr>
        <w:t>选择所需扣款项目后点击【立即缴款】，选择【三方协议】，点【确定】</w:t>
      </w:r>
    </w:p>
    <w:p w:rsidR="00B824C2" w:rsidRDefault="00BA1E9B" w:rsidP="007B35D5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2461260"/>
            <wp:effectExtent l="19050" t="0" r="2540" b="0"/>
            <wp:docPr id="27" name="图片 26" descr="微信图片_201902011634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011634041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9B" w:rsidRDefault="00BA1E9B" w:rsidP="007B35D5">
      <w:pPr>
        <w:rPr>
          <w:rFonts w:hint="eastAsia"/>
          <w:szCs w:val="21"/>
        </w:rPr>
      </w:pPr>
    </w:p>
    <w:p w:rsidR="00BA1E9B" w:rsidRDefault="009A3465" w:rsidP="007B35D5">
      <w:pPr>
        <w:rPr>
          <w:rFonts w:hint="eastAsia"/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、</w:t>
      </w:r>
      <w:r w:rsidR="00BA1E9B">
        <w:rPr>
          <w:rFonts w:hint="eastAsia"/>
          <w:szCs w:val="21"/>
        </w:rPr>
        <w:t>扣款成功提示，如下图：</w:t>
      </w:r>
    </w:p>
    <w:p w:rsidR="00BA1E9B" w:rsidRPr="00BA1E9B" w:rsidRDefault="00BA1E9B" w:rsidP="00BA1E9B">
      <w:pPr>
        <w:jc w:val="center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819794" cy="1695687"/>
            <wp:effectExtent l="19050" t="0" r="0" b="0"/>
            <wp:docPr id="28" name="图片 27" descr="微信图片_201902011634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01163404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9B" w:rsidRDefault="00BA1E9B" w:rsidP="007B35D5">
      <w:pPr>
        <w:rPr>
          <w:rFonts w:hint="eastAsia"/>
          <w:szCs w:val="21"/>
        </w:rPr>
      </w:pPr>
    </w:p>
    <w:p w:rsidR="00BA1E9B" w:rsidRDefault="00BA1E9B" w:rsidP="007B35D5">
      <w:pPr>
        <w:rPr>
          <w:rFonts w:hint="eastAsia"/>
          <w:szCs w:val="21"/>
        </w:rPr>
      </w:pPr>
    </w:p>
    <w:p w:rsidR="00BA1E9B" w:rsidRDefault="00BA1E9B" w:rsidP="007B35D5">
      <w:pPr>
        <w:rPr>
          <w:rFonts w:hint="eastAsia"/>
          <w:szCs w:val="21"/>
        </w:rPr>
      </w:pPr>
    </w:p>
    <w:p w:rsidR="00BA1E9B" w:rsidRDefault="00BA1E9B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9A3465" w:rsidRDefault="009A3465" w:rsidP="007B35D5">
      <w:pPr>
        <w:rPr>
          <w:rFonts w:hint="eastAsia"/>
          <w:szCs w:val="21"/>
        </w:rPr>
      </w:pPr>
    </w:p>
    <w:p w:rsidR="00BA1E9B" w:rsidRDefault="00BA1E9B" w:rsidP="007B35D5">
      <w:pPr>
        <w:rPr>
          <w:rFonts w:hint="eastAsia"/>
          <w:szCs w:val="21"/>
        </w:rPr>
      </w:pPr>
    </w:p>
    <w:p w:rsidR="00BA1E9B" w:rsidRDefault="00BA1E9B" w:rsidP="007B35D5">
      <w:pPr>
        <w:rPr>
          <w:rFonts w:hint="eastAsia"/>
          <w:szCs w:val="21"/>
        </w:rPr>
      </w:pPr>
    </w:p>
    <w:p w:rsidR="0049432A" w:rsidRDefault="0049432A" w:rsidP="0049432A">
      <w:pPr>
        <w:rPr>
          <w:rFonts w:hint="eastAsia"/>
          <w:b/>
          <w:sz w:val="30"/>
          <w:szCs w:val="30"/>
        </w:rPr>
      </w:pPr>
      <w:r w:rsidRPr="0049432A">
        <w:rPr>
          <w:rFonts w:hint="eastAsia"/>
          <w:b/>
          <w:sz w:val="30"/>
          <w:szCs w:val="30"/>
        </w:rPr>
        <w:lastRenderedPageBreak/>
        <w:t>七：</w:t>
      </w:r>
      <w:r>
        <w:rPr>
          <w:rFonts w:hint="eastAsia"/>
          <w:b/>
          <w:sz w:val="30"/>
          <w:szCs w:val="30"/>
        </w:rPr>
        <w:t>生产经营</w:t>
      </w:r>
    </w:p>
    <w:p w:rsidR="0049432A" w:rsidRPr="0049432A" w:rsidRDefault="0049432A" w:rsidP="0049432A">
      <w:pPr>
        <w:rPr>
          <w:rFonts w:hint="eastAsia"/>
          <w:b/>
          <w:sz w:val="28"/>
          <w:szCs w:val="28"/>
        </w:rPr>
      </w:pPr>
      <w:r w:rsidRPr="0049432A">
        <w:rPr>
          <w:rFonts w:hint="eastAsia"/>
          <w:b/>
          <w:sz w:val="28"/>
          <w:szCs w:val="28"/>
        </w:rPr>
        <w:t>1</w:t>
      </w:r>
      <w:r w:rsidRPr="0049432A">
        <w:rPr>
          <w:rFonts w:hint="eastAsia"/>
          <w:b/>
          <w:sz w:val="28"/>
          <w:szCs w:val="28"/>
        </w:rPr>
        <w:t>、经营所得个人所得税月（季）度申报（</w:t>
      </w:r>
      <w:r w:rsidRPr="0049432A">
        <w:rPr>
          <w:rFonts w:hint="eastAsia"/>
          <w:b/>
          <w:sz w:val="28"/>
          <w:szCs w:val="28"/>
        </w:rPr>
        <w:t>A</w:t>
      </w:r>
      <w:r w:rsidRPr="0049432A">
        <w:rPr>
          <w:rFonts w:hint="eastAsia"/>
          <w:b/>
          <w:sz w:val="28"/>
          <w:szCs w:val="28"/>
        </w:rPr>
        <w:t>表）</w:t>
      </w:r>
    </w:p>
    <w:p w:rsidR="0049432A" w:rsidRDefault="0049432A" w:rsidP="0049432A">
      <w:pPr>
        <w:widowControl/>
        <w:ind w:firstLineChars="200" w:firstLine="420"/>
        <w:jc w:val="left"/>
        <w:rPr>
          <w:rFonts w:ascii="宋体" w:hAnsi="宋体" w:cs="宋体" w:hint="eastAsia"/>
          <w:kern w:val="0"/>
        </w:rPr>
      </w:pPr>
      <w:r>
        <w:rPr>
          <w:rFonts w:ascii="宋体" w:hAnsi="宋体" w:cs="宋体" w:hint="eastAsia"/>
        </w:rPr>
        <w:t>本表</w:t>
      </w:r>
      <w:r>
        <w:rPr>
          <w:rFonts w:ascii="宋体" w:hAnsi="宋体" w:cs="宋体" w:hint="eastAsia"/>
          <w:kern w:val="0"/>
        </w:rPr>
        <w:t>适用于</w:t>
      </w:r>
      <w:r>
        <w:rPr>
          <w:rFonts w:ascii="宋体" w:hAnsi="宋体" w:cs="宋体" w:hint="eastAsia"/>
          <w:color w:val="000000"/>
          <w:kern w:val="0"/>
        </w:rPr>
        <w:t>查账征收经营</w:t>
      </w:r>
      <w:r>
        <w:rPr>
          <w:rFonts w:ascii="宋体" w:hAnsi="宋体" w:cs="宋体"/>
          <w:color w:val="000000"/>
          <w:kern w:val="0"/>
        </w:rPr>
        <w:t>所得</w:t>
      </w:r>
      <w:r>
        <w:rPr>
          <w:rFonts w:ascii="宋体" w:hAnsi="宋体" w:cs="宋体" w:hint="eastAsia"/>
          <w:color w:val="000000"/>
          <w:kern w:val="0"/>
        </w:rPr>
        <w:t>个人所得税的</w:t>
      </w:r>
      <w:r>
        <w:rPr>
          <w:rFonts w:ascii="宋体" w:hAnsi="宋体" w:cs="宋体" w:hint="eastAsia"/>
        </w:rPr>
        <w:t>个体工商户业主、企事业单位承包承租经营者、个人独资企业投资者和合伙企业自然人合伙人</w:t>
      </w:r>
      <w:r>
        <w:rPr>
          <w:rFonts w:ascii="宋体" w:hAnsi="宋体" w:cs="宋体" w:hint="eastAsia"/>
          <w:color w:val="000000"/>
          <w:kern w:val="0"/>
        </w:rPr>
        <w:t>、</w:t>
      </w:r>
      <w:r>
        <w:rPr>
          <w:rFonts w:ascii="宋体" w:hAnsi="宋体" w:cs="宋体"/>
          <w:color w:val="000000"/>
          <w:kern w:val="0"/>
        </w:rPr>
        <w:t>从事其他生产、经营活动</w:t>
      </w:r>
      <w:r>
        <w:rPr>
          <w:rFonts w:ascii="宋体" w:hAnsi="宋体" w:cs="宋体" w:hint="eastAsia"/>
          <w:color w:val="000000"/>
          <w:kern w:val="0"/>
        </w:rPr>
        <w:t>取</w:t>
      </w:r>
      <w:r>
        <w:rPr>
          <w:rFonts w:ascii="宋体" w:hAnsi="宋体" w:cs="宋体"/>
          <w:color w:val="000000"/>
          <w:kern w:val="0"/>
        </w:rPr>
        <w:t>得的所得的个</w:t>
      </w:r>
      <w:r>
        <w:rPr>
          <w:rFonts w:ascii="宋体" w:hAnsi="宋体" w:cs="宋体" w:hint="eastAsia"/>
          <w:color w:val="000000"/>
          <w:kern w:val="0"/>
        </w:rPr>
        <w:t>人的预缴纳税申报，以及实行核定征收的纳税申报。</w:t>
      </w:r>
    </w:p>
    <w:p w:rsidR="0049432A" w:rsidRDefault="0049432A" w:rsidP="0049432A">
      <w:pPr>
        <w:widowControl/>
        <w:ind w:firstLineChars="200" w:firstLine="420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000000"/>
          <w:kern w:val="0"/>
        </w:rPr>
        <w:t>合伙企业有两个或两个以上自然人合伙人的，应分别填报本表。</w:t>
      </w:r>
      <w:r>
        <w:rPr>
          <w:rFonts w:ascii="宋体" w:hAnsi="宋体" w:cs="宋体" w:hint="eastAsia"/>
        </w:rPr>
        <w:t xml:space="preserve">             </w:t>
      </w:r>
    </w:p>
    <w:p w:rsidR="0049432A" w:rsidRDefault="0049432A" w:rsidP="0049432A">
      <w:pPr>
        <w:ind w:firstLine="420"/>
        <w:rPr>
          <w:rFonts w:ascii="宋体" w:hAnsi="宋体" w:hint="eastAsia"/>
          <w:color w:val="000000"/>
        </w:rPr>
      </w:pPr>
      <w:r>
        <w:rPr>
          <w:rFonts w:ascii="宋体" w:hAnsi="宋体" w:cs="宋体" w:hint="eastAsia"/>
        </w:rPr>
        <w:t>实行查账征收的个体工商户、个人独资企业、合伙企业，</w:t>
      </w:r>
      <w:r>
        <w:rPr>
          <w:rFonts w:ascii="宋体" w:hAnsi="宋体" w:hint="eastAsia"/>
          <w:color w:val="000000"/>
        </w:rPr>
        <w:t>纳税人应在</w:t>
      </w:r>
      <w:r>
        <w:rPr>
          <w:rFonts w:ascii="宋体" w:hAnsi="宋体"/>
          <w:color w:val="000000"/>
        </w:rPr>
        <w:t>月度或者季度终了</w:t>
      </w:r>
      <w:r>
        <w:rPr>
          <w:rFonts w:ascii="宋体" w:hAnsi="宋体" w:hint="eastAsia"/>
          <w:color w:val="000000"/>
        </w:rPr>
        <w:t>后</w:t>
      </w:r>
      <w:r>
        <w:rPr>
          <w:rFonts w:ascii="宋体" w:hAnsi="宋体"/>
          <w:color w:val="000000"/>
        </w:rPr>
        <w:t>十五日内</w:t>
      </w:r>
      <w:r>
        <w:rPr>
          <w:rFonts w:ascii="宋体" w:hAnsi="宋体" w:hint="eastAsia"/>
          <w:color w:val="000000"/>
        </w:rPr>
        <w:t>办理预缴纳税申报；实行核定征收的，纳税人应在</w:t>
      </w:r>
      <w:r>
        <w:rPr>
          <w:rFonts w:ascii="宋体" w:hAnsi="宋体"/>
          <w:color w:val="000000"/>
        </w:rPr>
        <w:t>月度或者季度终了</w:t>
      </w:r>
      <w:r>
        <w:rPr>
          <w:rFonts w:ascii="宋体" w:hAnsi="宋体" w:hint="eastAsia"/>
          <w:color w:val="000000"/>
        </w:rPr>
        <w:t>后</w:t>
      </w:r>
      <w:r>
        <w:rPr>
          <w:rFonts w:ascii="宋体" w:hAnsi="宋体"/>
          <w:color w:val="000000"/>
        </w:rPr>
        <w:t>十五日内</w:t>
      </w:r>
      <w:r>
        <w:rPr>
          <w:rFonts w:ascii="宋体" w:hAnsi="宋体" w:hint="eastAsia"/>
          <w:color w:val="000000"/>
        </w:rPr>
        <w:t>办理纳税申报。</w:t>
      </w:r>
    </w:p>
    <w:p w:rsidR="0049432A" w:rsidRDefault="0049432A" w:rsidP="0049432A">
      <w:pPr>
        <w:ind w:firstLine="420"/>
        <w:rPr>
          <w:rFonts w:ascii="宋体" w:hAnsi="宋体" w:hint="eastAsia"/>
          <w:color w:val="000000"/>
        </w:rPr>
      </w:pPr>
      <w:r>
        <w:rPr>
          <w:rFonts w:ascii="宋体" w:hAnsi="宋体" w:cs="宋体" w:hint="eastAsia"/>
          <w:kern w:val="0"/>
        </w:rPr>
        <w:t>有综合所得又有经营所得，则投资者减除费用、专项扣除、专项附加扣除、依法确定的其他扣除，只能在综合所得中扣除。</w:t>
      </w:r>
    </w:p>
    <w:p w:rsidR="0049432A" w:rsidRDefault="0049432A" w:rsidP="0049432A">
      <w:pPr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hint="eastAsia"/>
          <w:color w:val="000000"/>
        </w:rPr>
        <w:t>移</w:t>
      </w:r>
      <w:r>
        <w:rPr>
          <w:rFonts w:ascii="宋体" w:hAnsi="宋体"/>
          <w:color w:val="000000"/>
        </w:rPr>
        <w:t>居境外注</w:t>
      </w:r>
      <w:r>
        <w:rPr>
          <w:rFonts w:ascii="宋体" w:hAnsi="宋体" w:hint="eastAsia"/>
          <w:color w:val="000000"/>
        </w:rPr>
        <w:t>销</w:t>
      </w:r>
      <w:r>
        <w:rPr>
          <w:rFonts w:ascii="宋体" w:hAnsi="宋体"/>
          <w:color w:val="000000"/>
        </w:rPr>
        <w:t>中国</w:t>
      </w:r>
      <w:r>
        <w:rPr>
          <w:rFonts w:ascii="宋体" w:hAnsi="宋体" w:hint="eastAsia"/>
          <w:color w:val="000000"/>
        </w:rPr>
        <w:t>户籍</w:t>
      </w:r>
      <w:r>
        <w:rPr>
          <w:rFonts w:ascii="宋体" w:hAnsi="宋体"/>
          <w:color w:val="000000"/>
        </w:rPr>
        <w:t>，</w:t>
      </w:r>
      <w:r>
        <w:rPr>
          <w:rFonts w:ascii="宋体" w:hAnsi="宋体" w:hint="eastAsia"/>
          <w:color w:val="000000"/>
        </w:rPr>
        <w:t>应</w:t>
      </w:r>
      <w:r>
        <w:rPr>
          <w:rFonts w:ascii="宋体" w:hAnsi="宋体"/>
          <w:color w:val="000000"/>
        </w:rPr>
        <w:t>当在注销中国户籍</w:t>
      </w:r>
      <w:r>
        <w:rPr>
          <w:rFonts w:ascii="宋体" w:hAnsi="宋体" w:hint="eastAsia"/>
          <w:color w:val="000000"/>
        </w:rPr>
        <w:t>前</w:t>
      </w:r>
      <w:r>
        <w:rPr>
          <w:rFonts w:ascii="宋体" w:hAnsi="宋体"/>
          <w:color w:val="000000"/>
        </w:rPr>
        <w:t>30</w:t>
      </w:r>
      <w:r>
        <w:rPr>
          <w:rFonts w:ascii="宋体" w:hAnsi="宋体" w:hint="eastAsia"/>
          <w:color w:val="000000"/>
        </w:rPr>
        <w:t>日内，</w:t>
      </w:r>
      <w:r>
        <w:rPr>
          <w:rFonts w:ascii="宋体" w:hAnsi="宋体"/>
          <w:color w:val="000000"/>
        </w:rPr>
        <w:t>在其户籍地办理</w:t>
      </w:r>
      <w:r>
        <w:rPr>
          <w:rFonts w:ascii="宋体" w:hAnsi="宋体" w:hint="eastAsia"/>
          <w:color w:val="000000"/>
        </w:rPr>
        <w:t>当前</w:t>
      </w:r>
      <w:r>
        <w:rPr>
          <w:rFonts w:ascii="宋体" w:hAnsi="宋体"/>
          <w:color w:val="000000"/>
        </w:rPr>
        <w:t>年度经营所得汇算</w:t>
      </w:r>
      <w:r>
        <w:rPr>
          <w:rFonts w:ascii="宋体" w:hAnsi="宋体" w:hint="eastAsia"/>
          <w:color w:val="000000"/>
        </w:rPr>
        <w:t>清</w:t>
      </w:r>
      <w:r>
        <w:rPr>
          <w:rFonts w:ascii="宋体" w:hAnsi="宋体"/>
          <w:color w:val="000000"/>
        </w:rPr>
        <w:t>缴，</w:t>
      </w:r>
      <w:r>
        <w:rPr>
          <w:rFonts w:ascii="宋体" w:hAnsi="宋体" w:hint="eastAsia"/>
          <w:color w:val="000000"/>
        </w:rPr>
        <w:t>若</w:t>
      </w:r>
      <w:r>
        <w:rPr>
          <w:rFonts w:ascii="宋体" w:hAnsi="宋体"/>
          <w:color w:val="000000"/>
        </w:rPr>
        <w:t>存在</w:t>
      </w:r>
      <w:r>
        <w:rPr>
          <w:rFonts w:ascii="宋体" w:hAnsi="宋体" w:hint="eastAsia"/>
          <w:color w:val="000000"/>
        </w:rPr>
        <w:t>应</w:t>
      </w:r>
      <w:r>
        <w:rPr>
          <w:rFonts w:ascii="宋体" w:hAnsi="宋体"/>
          <w:color w:val="000000"/>
        </w:rPr>
        <w:t>当办理尚未办理上一年度</w:t>
      </w:r>
      <w:r>
        <w:rPr>
          <w:rFonts w:ascii="宋体" w:hAnsi="宋体" w:hint="eastAsia"/>
          <w:color w:val="000000"/>
        </w:rPr>
        <w:t>经</w:t>
      </w:r>
      <w:r>
        <w:rPr>
          <w:rFonts w:ascii="宋体" w:hAnsi="宋体"/>
          <w:color w:val="000000"/>
        </w:rPr>
        <w:t>营所得汇算清缴的，</w:t>
      </w:r>
      <w:r>
        <w:rPr>
          <w:rFonts w:ascii="宋体" w:hAnsi="宋体" w:hint="eastAsia"/>
          <w:color w:val="000000"/>
        </w:rPr>
        <w:t>应</w:t>
      </w:r>
      <w:r>
        <w:rPr>
          <w:rFonts w:ascii="宋体" w:hAnsi="宋体"/>
          <w:color w:val="000000"/>
        </w:rPr>
        <w:t>一并办理。</w:t>
      </w:r>
    </w:p>
    <w:p w:rsidR="0049432A" w:rsidRDefault="0049432A" w:rsidP="0049432A">
      <w:pPr>
        <w:spacing w:beforeLines="50"/>
        <w:ind w:firstLineChars="200" w:firstLine="422"/>
        <w:rPr>
          <w:rFonts w:hint="eastAsia"/>
          <w:b/>
          <w:bCs/>
        </w:rPr>
      </w:pPr>
      <w:r>
        <w:rPr>
          <w:rFonts w:hint="eastAsia"/>
          <w:b/>
          <w:bCs/>
        </w:rPr>
        <w:t>操作步骤：</w:t>
      </w:r>
    </w:p>
    <w:p w:rsidR="0049432A" w:rsidRDefault="0049432A" w:rsidP="0049432A">
      <w:pPr>
        <w:numPr>
          <w:ilvl w:val="0"/>
          <w:numId w:val="9"/>
        </w:numPr>
        <w:spacing w:line="360" w:lineRule="auto"/>
      </w:pP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 w:rsidRPr="001D1E33">
        <w:rPr>
          <w:rFonts w:hint="eastAsia"/>
        </w:rPr>
        <w:t>自然人税收管理系统扣缴客户端</w:t>
      </w:r>
      <w:r>
        <w:rPr>
          <w:rFonts w:hint="eastAsia"/>
        </w:rPr>
        <w:t>”的【</w:t>
      </w:r>
      <w:r>
        <w:rPr>
          <w:rFonts w:hint="eastAsia"/>
        </w:rPr>
        <w:t>2019</w:t>
      </w:r>
      <w:r>
        <w:rPr>
          <w:rFonts w:hint="eastAsia"/>
        </w:rPr>
        <w:t>年新</w:t>
      </w:r>
      <w:r>
        <w:t>税制】环境，点击系统上方的【</w:t>
      </w:r>
      <w:r>
        <w:rPr>
          <w:rFonts w:hint="eastAsia"/>
        </w:rPr>
        <w:t>生产</w:t>
      </w:r>
      <w:r>
        <w:t>经营】</w:t>
      </w:r>
      <w:r w:rsidR="00D04206">
        <w:rPr>
          <w:rFonts w:hint="eastAsia"/>
        </w:rPr>
        <w:t>按钮</w:t>
      </w:r>
      <w:r>
        <w:rPr>
          <w:rFonts w:hint="eastAsia"/>
        </w:rPr>
        <w:t>。</w:t>
      </w:r>
    </w:p>
    <w:p w:rsidR="0049432A" w:rsidRDefault="0049432A" w:rsidP="0049432A">
      <w:pPr>
        <w:ind w:leftChars="200" w:left="420"/>
      </w:pPr>
      <w:r>
        <w:rPr>
          <w:noProof/>
        </w:rPr>
        <w:drawing>
          <wp:inline distT="0" distB="0" distL="0" distR="0">
            <wp:extent cx="5267325" cy="2714625"/>
            <wp:effectExtent l="19050" t="0" r="9525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2A" w:rsidRPr="001D1E33" w:rsidRDefault="0049432A" w:rsidP="0049432A">
      <w:pPr>
        <w:numPr>
          <w:ilvl w:val="0"/>
          <w:numId w:val="9"/>
        </w:numPr>
        <w:spacing w:line="360" w:lineRule="auto"/>
        <w:ind w:firstLineChars="200" w:firstLine="420"/>
      </w:pPr>
      <w:r>
        <w:rPr>
          <w:rFonts w:ascii="宋体" w:hAnsi="宋体" w:hint="eastAsia"/>
        </w:rPr>
        <w:t>获取</w:t>
      </w:r>
      <w:r>
        <w:rPr>
          <w:rFonts w:ascii="宋体" w:hAnsi="宋体"/>
        </w:rPr>
        <w:t>征收方式信息和投资者信息</w:t>
      </w:r>
    </w:p>
    <w:p w:rsidR="0049432A" w:rsidRPr="001D1E33" w:rsidRDefault="0049432A" w:rsidP="0049432A">
      <w:pPr>
        <w:ind w:left="480"/>
        <w:rPr>
          <w:rFonts w:hint="eastAsia"/>
        </w:rPr>
      </w:pPr>
      <w:r>
        <w:rPr>
          <w:rFonts w:ascii="宋体" w:hAnsi="宋体"/>
        </w:rPr>
        <w:t>系统会自动获</w:t>
      </w:r>
      <w:r>
        <w:rPr>
          <w:rFonts w:ascii="宋体" w:hAnsi="宋体" w:hint="eastAsia"/>
        </w:rPr>
        <w:t>取【征</w:t>
      </w:r>
      <w:r>
        <w:rPr>
          <w:rFonts w:ascii="宋体" w:hAnsi="宋体"/>
        </w:rPr>
        <w:t>收</w:t>
      </w:r>
      <w:r>
        <w:rPr>
          <w:rFonts w:ascii="宋体" w:hAnsi="宋体" w:hint="eastAsia"/>
        </w:rPr>
        <w:t>方式</w:t>
      </w:r>
      <w:r>
        <w:rPr>
          <w:rFonts w:ascii="宋体" w:hAnsi="宋体"/>
        </w:rPr>
        <w:t>】</w:t>
      </w:r>
      <w:r>
        <w:rPr>
          <w:rFonts w:ascii="宋体" w:hAnsi="宋体" w:hint="eastAsia"/>
        </w:rPr>
        <w:t>和</w:t>
      </w:r>
      <w:r>
        <w:rPr>
          <w:rFonts w:ascii="宋体" w:hAnsi="宋体"/>
        </w:rPr>
        <w:t>【</w:t>
      </w:r>
      <w:r>
        <w:rPr>
          <w:rFonts w:ascii="宋体" w:hAnsi="宋体" w:hint="eastAsia"/>
        </w:rPr>
        <w:t>投</w:t>
      </w:r>
      <w:r>
        <w:rPr>
          <w:rFonts w:ascii="宋体" w:hAnsi="宋体"/>
        </w:rPr>
        <w:t>资者信息】</w:t>
      </w:r>
      <w:r>
        <w:rPr>
          <w:rFonts w:ascii="宋体" w:hAnsi="宋体" w:hint="eastAsia"/>
        </w:rPr>
        <w:t>，用</w:t>
      </w:r>
      <w:r>
        <w:rPr>
          <w:rFonts w:ascii="宋体" w:hAnsi="宋体"/>
        </w:rPr>
        <w:t>户也可以点击</w:t>
      </w:r>
      <w:r>
        <w:rPr>
          <w:rFonts w:ascii="宋体" w:hAnsi="宋体" w:hint="eastAsia"/>
        </w:rPr>
        <w:t>【单</w:t>
      </w:r>
      <w:r>
        <w:rPr>
          <w:rFonts w:ascii="宋体" w:hAnsi="宋体"/>
        </w:rPr>
        <w:t>位信息】</w:t>
      </w:r>
      <w:r>
        <w:rPr>
          <w:rFonts w:ascii="宋体" w:hAnsi="宋体" w:hint="eastAsia"/>
        </w:rPr>
        <w:t>菜</w:t>
      </w:r>
      <w:r>
        <w:rPr>
          <w:rFonts w:ascii="宋体" w:hAnsi="宋体"/>
        </w:rPr>
        <w:t>单</w:t>
      </w:r>
      <w:r>
        <w:rPr>
          <w:rFonts w:ascii="宋体" w:hAnsi="宋体" w:hint="eastAsia"/>
        </w:rPr>
        <w:t>进</w:t>
      </w:r>
      <w:r>
        <w:rPr>
          <w:rFonts w:ascii="宋体" w:hAnsi="宋体"/>
        </w:rPr>
        <w:t>行查看核</w:t>
      </w:r>
      <w:r>
        <w:rPr>
          <w:rFonts w:ascii="宋体" w:hAnsi="宋体" w:hint="eastAsia"/>
        </w:rPr>
        <w:t>对和</w:t>
      </w:r>
      <w:r>
        <w:rPr>
          <w:rFonts w:ascii="宋体" w:hAnsi="宋体"/>
        </w:rPr>
        <w:t>手动下载</w:t>
      </w:r>
      <w:r>
        <w:rPr>
          <w:rFonts w:ascii="宋体" w:hAnsi="宋体" w:hint="eastAsia"/>
        </w:rPr>
        <w:t>（点</w:t>
      </w:r>
      <w:r>
        <w:rPr>
          <w:rFonts w:ascii="宋体" w:hAnsi="宋体"/>
        </w:rPr>
        <w:t>击【</w:t>
      </w:r>
      <w:r>
        <w:rPr>
          <w:rFonts w:ascii="宋体" w:hAnsi="宋体" w:hint="eastAsia"/>
        </w:rPr>
        <w:t>更</w:t>
      </w:r>
      <w:r>
        <w:rPr>
          <w:rFonts w:ascii="宋体" w:hAnsi="宋体"/>
        </w:rPr>
        <w:t>新】</w:t>
      </w:r>
      <w:r>
        <w:rPr>
          <w:rFonts w:ascii="宋体" w:hAnsi="宋体" w:hint="eastAsia"/>
        </w:rPr>
        <w:t>按</w:t>
      </w:r>
      <w:r>
        <w:rPr>
          <w:rFonts w:ascii="宋体" w:hAnsi="宋体"/>
        </w:rPr>
        <w:t>钮</w:t>
      </w:r>
      <w:r>
        <w:rPr>
          <w:rFonts w:ascii="宋体" w:hAnsi="宋体" w:hint="eastAsia"/>
        </w:rPr>
        <w:t>，更</w:t>
      </w:r>
      <w:r>
        <w:rPr>
          <w:rFonts w:ascii="宋体" w:hAnsi="宋体"/>
        </w:rPr>
        <w:t>新成功一次即可）</w:t>
      </w:r>
      <w:r>
        <w:rPr>
          <w:rFonts w:ascii="宋体" w:hAnsi="宋体" w:hint="eastAsia"/>
        </w:rPr>
        <w:t>。</w:t>
      </w:r>
    </w:p>
    <w:p w:rsidR="0049432A" w:rsidRDefault="0049432A" w:rsidP="0049432A">
      <w:pPr>
        <w:ind w:left="48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67325" cy="2714625"/>
            <wp:effectExtent l="19050" t="0" r="9525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2A" w:rsidRDefault="0049432A" w:rsidP="0049432A">
      <w:pPr>
        <w:ind w:leftChars="200" w:left="420"/>
      </w:pPr>
    </w:p>
    <w:p w:rsidR="0049432A" w:rsidRPr="001D1E33" w:rsidRDefault="0049432A" w:rsidP="0049432A">
      <w:pPr>
        <w:numPr>
          <w:ilvl w:val="0"/>
          <w:numId w:val="9"/>
        </w:numPr>
        <w:spacing w:line="360" w:lineRule="auto"/>
        <w:ind w:firstLineChars="200" w:firstLine="420"/>
      </w:pPr>
      <w:r>
        <w:rPr>
          <w:rFonts w:ascii="宋体" w:hAnsi="宋体" w:cs="宋体" w:hint="eastAsia"/>
          <w:color w:val="000000"/>
          <w:shd w:val="clear" w:color="auto" w:fill="FFFFFF"/>
        </w:rPr>
        <w:t>投资</w:t>
      </w:r>
      <w:r>
        <w:rPr>
          <w:rFonts w:ascii="宋体" w:hAnsi="宋体" w:cs="宋体"/>
          <w:color w:val="000000"/>
          <w:shd w:val="clear" w:color="auto" w:fill="FFFFFF"/>
        </w:rPr>
        <w:t>者信息</w:t>
      </w:r>
      <w:r>
        <w:rPr>
          <w:rFonts w:ascii="宋体" w:hAnsi="宋体" w:cs="宋体" w:hint="eastAsia"/>
          <w:color w:val="000000"/>
          <w:shd w:val="clear" w:color="auto" w:fill="FFFFFF"/>
        </w:rPr>
        <w:t>报</w:t>
      </w:r>
      <w:r>
        <w:rPr>
          <w:rFonts w:ascii="宋体" w:hAnsi="宋体" w:cs="宋体"/>
          <w:color w:val="000000"/>
          <w:shd w:val="clear" w:color="auto" w:fill="FFFFFF"/>
        </w:rPr>
        <w:t>送</w:t>
      </w:r>
    </w:p>
    <w:p w:rsidR="0049432A" w:rsidRDefault="0049432A" w:rsidP="0049432A">
      <w:pPr>
        <w:ind w:left="480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投资</w:t>
      </w:r>
      <w:r>
        <w:rPr>
          <w:rFonts w:ascii="宋体" w:hAnsi="宋体" w:cs="宋体"/>
          <w:color w:val="000000"/>
          <w:shd w:val="clear" w:color="auto" w:fill="FFFFFF"/>
        </w:rPr>
        <w:t>者需要在【</w:t>
      </w:r>
      <w:r>
        <w:rPr>
          <w:rFonts w:ascii="宋体" w:hAnsi="宋体" w:cs="宋体" w:hint="eastAsia"/>
          <w:color w:val="000000"/>
          <w:shd w:val="clear" w:color="auto" w:fill="FFFFFF"/>
        </w:rPr>
        <w:t>代</w:t>
      </w:r>
      <w:r>
        <w:rPr>
          <w:rFonts w:ascii="宋体" w:hAnsi="宋体" w:cs="宋体"/>
          <w:color w:val="000000"/>
          <w:shd w:val="clear" w:color="auto" w:fill="FFFFFF"/>
        </w:rPr>
        <w:t>扣代缴】</w:t>
      </w:r>
      <w:r>
        <w:rPr>
          <w:rFonts w:ascii="宋体" w:hAnsi="宋体" w:cs="宋体" w:hint="eastAsia"/>
          <w:color w:val="000000"/>
          <w:shd w:val="clear" w:color="auto" w:fill="FFFFFF"/>
        </w:rPr>
        <w:t>子</w:t>
      </w:r>
      <w:r>
        <w:rPr>
          <w:rFonts w:ascii="宋体" w:hAnsi="宋体" w:cs="宋体"/>
          <w:color w:val="000000"/>
          <w:shd w:val="clear" w:color="auto" w:fill="FFFFFF"/>
        </w:rPr>
        <w:t>系统的【</w:t>
      </w:r>
      <w:r>
        <w:rPr>
          <w:rFonts w:ascii="宋体" w:hAnsi="宋体" w:cs="宋体" w:hint="eastAsia"/>
          <w:color w:val="000000"/>
          <w:shd w:val="clear" w:color="auto" w:fill="FFFFFF"/>
        </w:rPr>
        <w:t>人</w:t>
      </w:r>
      <w:r>
        <w:rPr>
          <w:rFonts w:ascii="宋体" w:hAnsi="宋体" w:cs="宋体"/>
          <w:color w:val="000000"/>
          <w:shd w:val="clear" w:color="auto" w:fill="FFFFFF"/>
        </w:rPr>
        <w:t>员信息采集】</w:t>
      </w:r>
      <w:r>
        <w:rPr>
          <w:rFonts w:ascii="宋体" w:hAnsi="宋体" w:cs="宋体" w:hint="eastAsia"/>
          <w:color w:val="000000"/>
          <w:shd w:val="clear" w:color="auto" w:fill="FFFFFF"/>
        </w:rPr>
        <w:t>菜</w:t>
      </w:r>
      <w:r>
        <w:rPr>
          <w:rFonts w:ascii="宋体" w:hAnsi="宋体" w:cs="宋体"/>
          <w:color w:val="000000"/>
          <w:shd w:val="clear" w:color="auto" w:fill="FFFFFF"/>
        </w:rPr>
        <w:t>单下，有采集并报送成功过，否则</w:t>
      </w:r>
      <w:r>
        <w:rPr>
          <w:rFonts w:ascii="宋体" w:hAnsi="宋体" w:cs="宋体" w:hint="eastAsia"/>
          <w:color w:val="000000"/>
          <w:shd w:val="clear" w:color="auto" w:fill="FFFFFF"/>
        </w:rPr>
        <w:t>进</w:t>
      </w:r>
      <w:r>
        <w:rPr>
          <w:rFonts w:ascii="宋体" w:hAnsi="宋体" w:cs="宋体"/>
          <w:color w:val="000000"/>
          <w:shd w:val="clear" w:color="auto" w:fill="FFFFFF"/>
        </w:rPr>
        <w:t>行</w:t>
      </w:r>
      <w:r>
        <w:rPr>
          <w:rFonts w:ascii="宋体" w:hAnsi="宋体" w:cs="宋体" w:hint="eastAsia"/>
          <w:color w:val="000000"/>
          <w:shd w:val="clear" w:color="auto" w:fill="FFFFFF"/>
        </w:rPr>
        <w:t>【更</w:t>
      </w:r>
      <w:r>
        <w:rPr>
          <w:rFonts w:ascii="宋体" w:hAnsi="宋体" w:cs="宋体"/>
          <w:color w:val="000000"/>
          <w:shd w:val="clear" w:color="auto" w:fill="FFFFFF"/>
        </w:rPr>
        <w:t>新】</w:t>
      </w:r>
      <w:r>
        <w:rPr>
          <w:rFonts w:ascii="宋体" w:hAnsi="宋体" w:cs="宋体" w:hint="eastAsia"/>
          <w:color w:val="000000"/>
          <w:shd w:val="clear" w:color="auto" w:fill="FFFFFF"/>
        </w:rPr>
        <w:t>后，</w:t>
      </w:r>
      <w:r>
        <w:rPr>
          <w:rFonts w:ascii="宋体" w:hAnsi="宋体" w:cs="宋体"/>
          <w:color w:val="000000"/>
          <w:shd w:val="clear" w:color="auto" w:fill="FFFFFF"/>
        </w:rPr>
        <w:t>系统将会自动提示。</w:t>
      </w:r>
    </w:p>
    <w:p w:rsidR="0049432A" w:rsidRPr="007B6F0F" w:rsidRDefault="0049432A" w:rsidP="0049432A">
      <w:pPr>
        <w:ind w:left="480"/>
        <w:rPr>
          <w:rFonts w:hint="eastAsia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请使</w:t>
      </w:r>
      <w:r>
        <w:rPr>
          <w:rFonts w:ascii="宋体" w:hAnsi="宋体" w:cs="宋体"/>
          <w:color w:val="000000"/>
          <w:shd w:val="clear" w:color="auto" w:fill="FFFFFF"/>
        </w:rPr>
        <w:t>用</w:t>
      </w:r>
      <w:r>
        <w:rPr>
          <w:rFonts w:ascii="宋体" w:hAnsi="宋体" w:cs="宋体" w:hint="eastAsia"/>
          <w:color w:val="000000"/>
          <w:shd w:val="clear" w:color="auto" w:fill="FFFFFF"/>
        </w:rPr>
        <w:t>与</w:t>
      </w:r>
      <w:r>
        <w:rPr>
          <w:rFonts w:ascii="宋体" w:hAnsi="宋体" w:cs="宋体"/>
          <w:color w:val="000000"/>
          <w:shd w:val="clear" w:color="auto" w:fill="FFFFFF"/>
        </w:rPr>
        <w:t>提示信息中相同的姓名</w:t>
      </w:r>
      <w:r>
        <w:rPr>
          <w:rFonts w:ascii="宋体" w:hAnsi="宋体" w:cs="宋体" w:hint="eastAsia"/>
          <w:color w:val="000000"/>
          <w:shd w:val="clear" w:color="auto" w:fill="FFFFFF"/>
        </w:rPr>
        <w:t>、</w:t>
      </w:r>
      <w:r>
        <w:rPr>
          <w:rFonts w:ascii="宋体" w:hAnsi="宋体" w:cs="宋体"/>
          <w:color w:val="000000"/>
          <w:shd w:val="clear" w:color="auto" w:fill="FFFFFF"/>
        </w:rPr>
        <w:t>证件类型和证件号码</w:t>
      </w:r>
      <w:r>
        <w:rPr>
          <w:rFonts w:ascii="宋体" w:hAnsi="宋体" w:cs="宋体" w:hint="eastAsia"/>
          <w:color w:val="000000"/>
          <w:shd w:val="clear" w:color="auto" w:fill="FFFFFF"/>
        </w:rPr>
        <w:t>从</w:t>
      </w:r>
      <w:r>
        <w:rPr>
          <w:rFonts w:ascii="宋体" w:hAnsi="宋体" w:cs="宋体"/>
          <w:color w:val="000000"/>
          <w:shd w:val="clear" w:color="auto" w:fill="FFFFFF"/>
        </w:rPr>
        <w:t>【</w:t>
      </w:r>
      <w:r>
        <w:rPr>
          <w:rFonts w:ascii="宋体" w:hAnsi="宋体" w:cs="宋体" w:hint="eastAsia"/>
          <w:color w:val="000000"/>
          <w:shd w:val="clear" w:color="auto" w:fill="FFFFFF"/>
        </w:rPr>
        <w:t>人</w:t>
      </w:r>
      <w:r>
        <w:rPr>
          <w:rFonts w:ascii="宋体" w:hAnsi="宋体" w:cs="宋体"/>
          <w:color w:val="000000"/>
          <w:shd w:val="clear" w:color="auto" w:fill="FFFFFF"/>
        </w:rPr>
        <w:t>员信息采集】</w:t>
      </w:r>
      <w:r>
        <w:rPr>
          <w:rFonts w:ascii="宋体" w:hAnsi="宋体" w:cs="宋体" w:hint="eastAsia"/>
          <w:color w:val="000000"/>
          <w:shd w:val="clear" w:color="auto" w:fill="FFFFFF"/>
        </w:rPr>
        <w:t>菜单</w:t>
      </w:r>
      <w:r>
        <w:rPr>
          <w:rFonts w:ascii="宋体" w:hAnsi="宋体" w:cs="宋体"/>
          <w:color w:val="000000"/>
          <w:shd w:val="clear" w:color="auto" w:fill="FFFFFF"/>
        </w:rPr>
        <w:t>进行登</w:t>
      </w:r>
      <w:r>
        <w:rPr>
          <w:rFonts w:ascii="宋体" w:hAnsi="宋体" w:cs="宋体" w:hint="eastAsia"/>
          <w:color w:val="000000"/>
          <w:shd w:val="clear" w:color="auto" w:fill="FFFFFF"/>
        </w:rPr>
        <w:t>记</w:t>
      </w:r>
      <w:r>
        <w:rPr>
          <w:rFonts w:ascii="宋体" w:hAnsi="宋体" w:cs="宋体"/>
          <w:color w:val="000000"/>
          <w:shd w:val="clear" w:color="auto" w:fill="FFFFFF"/>
        </w:rPr>
        <w:t>，如</w:t>
      </w:r>
      <w:r>
        <w:rPr>
          <w:rFonts w:ascii="宋体" w:hAnsi="宋体" w:cs="宋体" w:hint="eastAsia"/>
          <w:color w:val="000000"/>
          <w:shd w:val="clear" w:color="auto" w:fill="FFFFFF"/>
        </w:rPr>
        <w:t>无</w:t>
      </w:r>
      <w:r>
        <w:rPr>
          <w:rFonts w:ascii="宋体" w:hAnsi="宋体" w:cs="宋体"/>
          <w:color w:val="000000"/>
          <w:shd w:val="clear" w:color="auto" w:fill="FFFFFF"/>
        </w:rPr>
        <w:t>法登记，则需</w:t>
      </w:r>
      <w:r>
        <w:rPr>
          <w:rFonts w:ascii="宋体" w:hAnsi="宋体" w:cs="宋体" w:hint="eastAsia"/>
          <w:color w:val="000000"/>
          <w:shd w:val="clear" w:color="auto" w:fill="FFFFFF"/>
        </w:rPr>
        <w:t>前</w:t>
      </w:r>
      <w:r>
        <w:rPr>
          <w:rFonts w:ascii="宋体" w:hAnsi="宋体" w:cs="宋体"/>
          <w:color w:val="000000"/>
          <w:shd w:val="clear" w:color="auto" w:fill="FFFFFF"/>
        </w:rPr>
        <w:t>往办税服务</w:t>
      </w:r>
      <w:r>
        <w:rPr>
          <w:rFonts w:ascii="宋体" w:hAnsi="宋体" w:cs="宋体" w:hint="eastAsia"/>
          <w:color w:val="000000"/>
          <w:shd w:val="clear" w:color="auto" w:fill="FFFFFF"/>
        </w:rPr>
        <w:t>厅通</w:t>
      </w:r>
      <w:r>
        <w:rPr>
          <w:rFonts w:ascii="宋体" w:hAnsi="宋体" w:cs="宋体"/>
          <w:color w:val="000000"/>
          <w:shd w:val="clear" w:color="auto" w:fill="FFFFFF"/>
        </w:rPr>
        <w:t>过【</w:t>
      </w:r>
      <w:r>
        <w:rPr>
          <w:rFonts w:ascii="宋体" w:hAnsi="宋体" w:cs="宋体" w:hint="eastAsia"/>
          <w:color w:val="000000"/>
          <w:shd w:val="clear" w:color="auto" w:fill="FFFFFF"/>
        </w:rPr>
        <w:t>变</w:t>
      </w:r>
      <w:r>
        <w:rPr>
          <w:rFonts w:ascii="宋体" w:hAnsi="宋体" w:cs="宋体"/>
          <w:color w:val="000000"/>
          <w:shd w:val="clear" w:color="auto" w:fill="FFFFFF"/>
        </w:rPr>
        <w:t>更税务登记】</w:t>
      </w:r>
      <w:r>
        <w:rPr>
          <w:rFonts w:ascii="宋体" w:hAnsi="宋体" w:cs="宋体" w:hint="eastAsia"/>
          <w:color w:val="000000"/>
          <w:shd w:val="clear" w:color="auto" w:fill="FFFFFF"/>
        </w:rPr>
        <w:t>更</w:t>
      </w:r>
      <w:r>
        <w:rPr>
          <w:rFonts w:ascii="宋体" w:hAnsi="宋体" w:cs="宋体"/>
          <w:color w:val="000000"/>
          <w:shd w:val="clear" w:color="auto" w:fill="FFFFFF"/>
        </w:rPr>
        <w:t>新投资者信息</w:t>
      </w:r>
      <w:r>
        <w:rPr>
          <w:rFonts w:ascii="宋体" w:hAnsi="宋体" w:cs="宋体" w:hint="eastAsia"/>
          <w:color w:val="000000"/>
          <w:shd w:val="clear" w:color="auto" w:fill="FFFFFF"/>
        </w:rPr>
        <w:t>后</w:t>
      </w:r>
      <w:r>
        <w:rPr>
          <w:rFonts w:ascii="宋体" w:hAnsi="宋体" w:cs="宋体"/>
          <w:color w:val="000000"/>
          <w:shd w:val="clear" w:color="auto" w:fill="FFFFFF"/>
        </w:rPr>
        <w:t>，在客户端中重试。</w:t>
      </w:r>
    </w:p>
    <w:p w:rsidR="0049432A" w:rsidRDefault="0049432A" w:rsidP="0049432A">
      <w:pPr>
        <w:ind w:leftChars="200" w:left="420"/>
      </w:pPr>
      <w:r>
        <w:rPr>
          <w:noProof/>
        </w:rPr>
        <w:drawing>
          <wp:inline distT="0" distB="0" distL="0" distR="0">
            <wp:extent cx="5276850" cy="2771775"/>
            <wp:effectExtent l="1905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2A" w:rsidRDefault="0049432A" w:rsidP="0049432A">
      <w:pPr>
        <w:numPr>
          <w:ilvl w:val="0"/>
          <w:numId w:val="9"/>
        </w:numPr>
        <w:spacing w:line="360" w:lineRule="auto"/>
        <w:ind w:firstLineChars="200" w:firstLine="420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预</w:t>
      </w:r>
      <w:r>
        <w:rPr>
          <w:rFonts w:ascii="宋体" w:hAnsi="宋体" w:cs="宋体"/>
          <w:color w:val="000000"/>
          <w:shd w:val="clear" w:color="auto" w:fill="FFFFFF"/>
        </w:rPr>
        <w:t>缴纳税申报</w:t>
      </w:r>
    </w:p>
    <w:p w:rsidR="0049432A" w:rsidRDefault="0049432A" w:rsidP="0049432A">
      <w:pPr>
        <w:ind w:left="480"/>
        <w:rPr>
          <w:rFonts w:ascii="宋体" w:hAnsi="宋体" w:cs="宋体" w:hint="eastAsia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进</w:t>
      </w:r>
      <w:r>
        <w:rPr>
          <w:rFonts w:ascii="宋体" w:hAnsi="宋体" w:cs="宋体"/>
          <w:color w:val="000000"/>
          <w:shd w:val="clear" w:color="auto" w:fill="FFFFFF"/>
        </w:rPr>
        <w:t>入【</w:t>
      </w:r>
      <w:r>
        <w:rPr>
          <w:rFonts w:ascii="宋体" w:hAnsi="宋体" w:cs="宋体" w:hint="eastAsia"/>
          <w:color w:val="000000"/>
          <w:shd w:val="clear" w:color="auto" w:fill="FFFFFF"/>
        </w:rPr>
        <w:t>预</w:t>
      </w:r>
      <w:r>
        <w:rPr>
          <w:rFonts w:ascii="宋体" w:hAnsi="宋体" w:cs="宋体"/>
          <w:color w:val="000000"/>
          <w:shd w:val="clear" w:color="auto" w:fill="FFFFFF"/>
        </w:rPr>
        <w:t>缴纳税申报】</w:t>
      </w:r>
      <w:r>
        <w:rPr>
          <w:rFonts w:ascii="宋体" w:hAnsi="宋体" w:cs="宋体" w:hint="eastAsia"/>
          <w:color w:val="000000"/>
          <w:shd w:val="clear" w:color="auto" w:fill="FFFFFF"/>
        </w:rPr>
        <w:t>进</w:t>
      </w:r>
      <w:r>
        <w:rPr>
          <w:rFonts w:ascii="宋体" w:hAnsi="宋体" w:cs="宋体"/>
          <w:color w:val="000000"/>
          <w:shd w:val="clear" w:color="auto" w:fill="FFFFFF"/>
        </w:rPr>
        <w:t>行申报表的填写，</w:t>
      </w:r>
      <w:r>
        <w:rPr>
          <w:rFonts w:ascii="宋体" w:hAnsi="宋体" w:cs="宋体" w:hint="eastAsia"/>
          <w:color w:val="000000"/>
          <w:shd w:val="clear" w:color="auto" w:fill="FFFFFF"/>
        </w:rPr>
        <w:t>人</w:t>
      </w:r>
      <w:r>
        <w:rPr>
          <w:rFonts w:ascii="宋体" w:hAnsi="宋体" w:cs="宋体"/>
          <w:color w:val="000000"/>
          <w:shd w:val="clear" w:color="auto" w:fill="FFFFFF"/>
        </w:rPr>
        <w:t>员</w:t>
      </w:r>
      <w:r>
        <w:rPr>
          <w:rFonts w:ascii="宋体" w:hAnsi="宋体" w:cs="宋体" w:hint="eastAsia"/>
          <w:color w:val="000000"/>
          <w:shd w:val="clear" w:color="auto" w:fill="FFFFFF"/>
        </w:rPr>
        <w:t>申</w:t>
      </w:r>
      <w:r>
        <w:rPr>
          <w:rFonts w:ascii="宋体" w:hAnsi="宋体" w:cs="宋体"/>
          <w:color w:val="000000"/>
          <w:shd w:val="clear" w:color="auto" w:fill="FFFFFF"/>
        </w:rPr>
        <w:t>报</w:t>
      </w:r>
      <w:r>
        <w:rPr>
          <w:rFonts w:ascii="宋体" w:hAnsi="宋体" w:cs="宋体" w:hint="eastAsia"/>
          <w:color w:val="000000"/>
          <w:shd w:val="clear" w:color="auto" w:fill="FFFFFF"/>
        </w:rPr>
        <w:t>信息</w:t>
      </w:r>
      <w:r>
        <w:rPr>
          <w:rFonts w:ascii="宋体" w:hAnsi="宋体" w:cs="宋体"/>
          <w:color w:val="000000"/>
          <w:shd w:val="clear" w:color="auto" w:fill="FFFFFF"/>
        </w:rPr>
        <w:t>可以直接在</w:t>
      </w:r>
      <w:r>
        <w:rPr>
          <w:rFonts w:ascii="宋体" w:hAnsi="宋体" w:cs="宋体" w:hint="eastAsia"/>
          <w:color w:val="000000"/>
          <w:shd w:val="clear" w:color="auto" w:fill="FFFFFF"/>
        </w:rPr>
        <w:t>列</w:t>
      </w:r>
      <w:r>
        <w:rPr>
          <w:rFonts w:ascii="宋体" w:hAnsi="宋体" w:cs="宋体"/>
          <w:color w:val="000000"/>
          <w:shd w:val="clear" w:color="auto" w:fill="FFFFFF"/>
        </w:rPr>
        <w:t>中填写，也可以双</w:t>
      </w:r>
      <w:r>
        <w:rPr>
          <w:rFonts w:ascii="宋体" w:hAnsi="宋体" w:cs="宋体" w:hint="eastAsia"/>
          <w:color w:val="000000"/>
          <w:shd w:val="clear" w:color="auto" w:fill="FFFFFF"/>
        </w:rPr>
        <w:t>击</w:t>
      </w:r>
      <w:r>
        <w:rPr>
          <w:rFonts w:ascii="宋体" w:hAnsi="宋体" w:cs="宋体"/>
          <w:color w:val="000000"/>
          <w:shd w:val="clear" w:color="auto" w:fill="FFFFFF"/>
        </w:rPr>
        <w:t>记录，打开报表填写界面填写。</w:t>
      </w:r>
    </w:p>
    <w:p w:rsidR="0049432A" w:rsidRDefault="0049432A" w:rsidP="0049432A">
      <w:pPr>
        <w:ind w:left="480"/>
        <w:rPr>
          <w:rFonts w:ascii="宋体" w:hAnsi="宋体" w:cs="宋体" w:hint="eastAsia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67325" cy="2705100"/>
            <wp:effectExtent l="19050" t="0" r="952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2A" w:rsidRDefault="0049432A" w:rsidP="0049432A">
      <w:pPr>
        <w:ind w:leftChars="200" w:left="420"/>
        <w:jc w:val="center"/>
      </w:pPr>
    </w:p>
    <w:p w:rsidR="0049432A" w:rsidRDefault="0049432A" w:rsidP="0049432A">
      <w:pPr>
        <w:numPr>
          <w:ilvl w:val="0"/>
          <w:numId w:val="9"/>
        </w:numPr>
        <w:spacing w:line="360" w:lineRule="auto"/>
        <w:ind w:firstLineChars="200" w:firstLine="420"/>
      </w:pPr>
      <w:r>
        <w:rPr>
          <w:rFonts w:ascii="宋体" w:hAnsi="宋体" w:cs="宋体" w:hint="eastAsia"/>
          <w:color w:val="000000"/>
          <w:shd w:val="clear" w:color="auto" w:fill="FFFFFF"/>
        </w:rPr>
        <w:t>分</w:t>
      </w:r>
      <w:r>
        <w:rPr>
          <w:rFonts w:ascii="宋体" w:hAnsi="宋体" w:cs="宋体"/>
          <w:color w:val="000000"/>
          <w:shd w:val="clear" w:color="auto" w:fill="FFFFFF"/>
        </w:rPr>
        <w:t>配比</w:t>
      </w:r>
      <w:r>
        <w:rPr>
          <w:rFonts w:ascii="宋体" w:hAnsi="宋体" w:cs="宋体" w:hint="eastAsia"/>
          <w:color w:val="000000"/>
          <w:shd w:val="clear" w:color="auto" w:fill="FFFFFF"/>
        </w:rPr>
        <w:t>例</w:t>
      </w:r>
      <w:r>
        <w:rPr>
          <w:rFonts w:ascii="宋体" w:hAnsi="宋体" w:cs="宋体"/>
          <w:color w:val="000000"/>
          <w:shd w:val="clear" w:color="auto" w:fill="FFFFFF"/>
        </w:rPr>
        <w:t>修改</w:t>
      </w:r>
      <w:r>
        <w:rPr>
          <w:rFonts w:hint="eastAsia"/>
        </w:rPr>
        <w:t>。</w:t>
      </w:r>
    </w:p>
    <w:p w:rsidR="0049432A" w:rsidRDefault="0049432A" w:rsidP="0049432A">
      <w:pPr>
        <w:ind w:left="480"/>
        <w:rPr>
          <w:rFonts w:hint="eastAsia"/>
        </w:rPr>
      </w:pPr>
      <w:r>
        <w:rPr>
          <w:rFonts w:hint="eastAsia"/>
        </w:rPr>
        <w:t>如</w:t>
      </w:r>
      <w:r>
        <w:t>果</w:t>
      </w:r>
      <w:r>
        <w:rPr>
          <w:rFonts w:hint="eastAsia"/>
        </w:rPr>
        <w:t>【合</w:t>
      </w:r>
      <w:r>
        <w:t>伙企业】</w:t>
      </w:r>
      <w:r>
        <w:rPr>
          <w:rFonts w:hint="eastAsia"/>
        </w:rPr>
        <w:t>的</w:t>
      </w:r>
      <w:r>
        <w:t>投资者</w:t>
      </w:r>
      <w:r>
        <w:rPr>
          <w:rFonts w:hint="eastAsia"/>
        </w:rPr>
        <w:t>分配</w:t>
      </w:r>
      <w:r>
        <w:t>比例不正确，用户可以直</w:t>
      </w:r>
      <w:r>
        <w:rPr>
          <w:rFonts w:hint="eastAsia"/>
        </w:rPr>
        <w:t>接</w:t>
      </w:r>
      <w:r>
        <w:t>在列表或弹出界面中修改。</w:t>
      </w:r>
    </w:p>
    <w:p w:rsidR="0049432A" w:rsidRPr="007B6F0F" w:rsidRDefault="0049432A" w:rsidP="0049432A">
      <w:pPr>
        <w:ind w:left="48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4324350"/>
            <wp:effectExtent l="19050" t="0" r="9525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2A" w:rsidRDefault="0049432A" w:rsidP="0049432A">
      <w:pPr>
        <w:rPr>
          <w:rFonts w:hint="eastAsia"/>
        </w:rPr>
      </w:pPr>
    </w:p>
    <w:p w:rsidR="0049432A" w:rsidRDefault="0049432A" w:rsidP="0049432A">
      <w:pPr>
        <w:numPr>
          <w:ilvl w:val="0"/>
          <w:numId w:val="9"/>
        </w:numPr>
        <w:spacing w:line="360" w:lineRule="auto"/>
        <w:ind w:firstLineChars="200" w:firstLine="420"/>
      </w:pPr>
      <w:r>
        <w:rPr>
          <w:rFonts w:hint="eastAsia"/>
        </w:rPr>
        <w:t>附</w:t>
      </w:r>
      <w:r>
        <w:t>表填写</w:t>
      </w:r>
    </w:p>
    <w:p w:rsidR="0049432A" w:rsidRDefault="0049432A" w:rsidP="0049432A">
      <w:pPr>
        <w:ind w:left="480"/>
        <w:rPr>
          <w:rFonts w:hint="eastAsia"/>
        </w:rPr>
      </w:pPr>
      <w:r>
        <w:rPr>
          <w:rFonts w:hint="eastAsia"/>
        </w:rPr>
        <w:t>如</w:t>
      </w:r>
      <w:r>
        <w:t>填写了</w:t>
      </w:r>
      <w:r>
        <w:rPr>
          <w:rFonts w:hint="eastAsia"/>
        </w:rPr>
        <w:t>【商业</w:t>
      </w:r>
      <w:r>
        <w:t>健康</w:t>
      </w:r>
      <w:r>
        <w:rPr>
          <w:rFonts w:hint="eastAsia"/>
        </w:rPr>
        <w:t>险</w:t>
      </w:r>
      <w:r>
        <w:t>】</w:t>
      </w:r>
      <w:r>
        <w:rPr>
          <w:rFonts w:hint="eastAsia"/>
        </w:rPr>
        <w:t>、</w:t>
      </w:r>
      <w:r>
        <w:t>【</w:t>
      </w:r>
      <w:r>
        <w:rPr>
          <w:rFonts w:hint="eastAsia"/>
        </w:rPr>
        <w:t>税</w:t>
      </w:r>
      <w:r>
        <w:t>延养老险】</w:t>
      </w:r>
      <w:r>
        <w:rPr>
          <w:rFonts w:hint="eastAsia"/>
        </w:rPr>
        <w:t>（部</w:t>
      </w:r>
      <w:r>
        <w:t>分试点地区才允许填写）</w:t>
      </w:r>
      <w:r>
        <w:rPr>
          <w:rFonts w:hint="eastAsia"/>
        </w:rPr>
        <w:t>和【减</w:t>
      </w:r>
      <w:r>
        <w:t>免税额】</w:t>
      </w:r>
      <w:r>
        <w:rPr>
          <w:rFonts w:hint="eastAsia"/>
        </w:rPr>
        <w:t>项</w:t>
      </w:r>
      <w:r>
        <w:t>目的，需要</w:t>
      </w:r>
      <w:r>
        <w:rPr>
          <w:rFonts w:hint="eastAsia"/>
        </w:rPr>
        <w:t>填写</w:t>
      </w:r>
      <w:r>
        <w:t>对应的附</w:t>
      </w:r>
      <w:r>
        <w:rPr>
          <w:rFonts w:hint="eastAsia"/>
        </w:rPr>
        <w:t>表</w:t>
      </w:r>
      <w:r>
        <w:t>。</w:t>
      </w:r>
    </w:p>
    <w:p w:rsidR="0049432A" w:rsidRDefault="0049432A" w:rsidP="0049432A">
      <w:pPr>
        <w:ind w:left="48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2695575"/>
            <wp:effectExtent l="19050" t="0" r="9525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2A" w:rsidRDefault="0049432A" w:rsidP="0049432A">
      <w:pPr>
        <w:rPr>
          <w:rFonts w:hint="eastAsia"/>
        </w:rPr>
      </w:pPr>
    </w:p>
    <w:p w:rsidR="0049432A" w:rsidRDefault="0049432A" w:rsidP="0049432A">
      <w:pPr>
        <w:numPr>
          <w:ilvl w:val="0"/>
          <w:numId w:val="9"/>
        </w:numPr>
        <w:spacing w:line="360" w:lineRule="auto"/>
        <w:ind w:firstLineChars="200" w:firstLine="420"/>
      </w:pPr>
      <w:r>
        <w:rPr>
          <w:rFonts w:hint="eastAsia"/>
        </w:rPr>
        <w:t>申</w:t>
      </w:r>
      <w:r>
        <w:t>报表报送</w:t>
      </w:r>
    </w:p>
    <w:p w:rsidR="0049432A" w:rsidRDefault="0049432A" w:rsidP="0049432A">
      <w:pPr>
        <w:ind w:left="480"/>
        <w:rPr>
          <w:rFonts w:hint="eastAsia"/>
        </w:rPr>
      </w:pPr>
      <w:r>
        <w:rPr>
          <w:rFonts w:hint="eastAsia"/>
        </w:rPr>
        <w:t>报</w:t>
      </w:r>
      <w:r>
        <w:t>表填写完成</w:t>
      </w:r>
      <w:r>
        <w:rPr>
          <w:rFonts w:hint="eastAsia"/>
        </w:rPr>
        <w:t>后</w:t>
      </w:r>
      <w:r>
        <w:t>，进行申报表报送</w:t>
      </w:r>
      <w:r>
        <w:rPr>
          <w:rFonts w:hint="eastAsia"/>
        </w:rPr>
        <w:t>。勾选</w:t>
      </w:r>
      <w:r>
        <w:t>需要报送的人员，</w:t>
      </w:r>
      <w:r>
        <w:rPr>
          <w:rFonts w:hint="eastAsia"/>
        </w:rPr>
        <w:t>先</w:t>
      </w:r>
      <w:r>
        <w:t>点击【</w:t>
      </w:r>
      <w:r>
        <w:rPr>
          <w:rFonts w:hint="eastAsia"/>
        </w:rPr>
        <w:t>发</w:t>
      </w:r>
      <w:r>
        <w:t>送申报】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，</w:t>
      </w:r>
      <w:r>
        <w:t>并稍后点击【</w:t>
      </w:r>
      <w:r>
        <w:rPr>
          <w:rFonts w:hint="eastAsia"/>
        </w:rPr>
        <w:t>获取</w:t>
      </w:r>
      <w:r>
        <w:t>反馈】</w:t>
      </w:r>
      <w:r>
        <w:rPr>
          <w:rFonts w:hint="eastAsia"/>
        </w:rPr>
        <w:t>按</w:t>
      </w:r>
      <w:r>
        <w:t>钮获取申报</w:t>
      </w:r>
      <w:r>
        <w:rPr>
          <w:rFonts w:hint="eastAsia"/>
        </w:rPr>
        <w:t>结</w:t>
      </w:r>
      <w:r>
        <w:t>果。</w:t>
      </w:r>
    </w:p>
    <w:p w:rsidR="0049432A" w:rsidRDefault="0049432A" w:rsidP="0049432A">
      <w:pPr>
        <w:ind w:left="480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695575"/>
            <wp:effectExtent l="19050" t="0" r="9525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2A" w:rsidRDefault="0049432A" w:rsidP="0049432A">
      <w:pPr>
        <w:numPr>
          <w:ilvl w:val="0"/>
          <w:numId w:val="9"/>
        </w:numPr>
        <w:spacing w:line="360" w:lineRule="auto"/>
        <w:ind w:firstLineChars="200" w:firstLine="420"/>
      </w:pPr>
      <w:r>
        <w:rPr>
          <w:rFonts w:hint="eastAsia"/>
        </w:rPr>
        <w:t>税</w:t>
      </w:r>
      <w:r>
        <w:t>款缴纳</w:t>
      </w:r>
    </w:p>
    <w:p w:rsidR="0049432A" w:rsidRPr="002B51BB" w:rsidRDefault="0049432A" w:rsidP="0049432A">
      <w:pPr>
        <w:ind w:left="480"/>
        <w:rPr>
          <w:color w:val="FF0000"/>
        </w:rPr>
      </w:pPr>
      <w:r>
        <w:rPr>
          <w:rFonts w:hint="eastAsia"/>
        </w:rPr>
        <w:t>申</w:t>
      </w:r>
      <w:r>
        <w:t>报表报送成功后，</w:t>
      </w:r>
      <w:r>
        <w:rPr>
          <w:rFonts w:hint="eastAsia"/>
        </w:rPr>
        <w:t>从【税</w:t>
      </w:r>
      <w:r>
        <w:t>款</w:t>
      </w:r>
      <w:r>
        <w:rPr>
          <w:rFonts w:hint="eastAsia"/>
        </w:rPr>
        <w:t>缴</w:t>
      </w:r>
      <w:r>
        <w:t>纳】</w:t>
      </w:r>
      <w:r>
        <w:rPr>
          <w:rFonts w:hint="eastAsia"/>
        </w:rPr>
        <w:t>菜</w:t>
      </w:r>
      <w:r>
        <w:t>单下</w:t>
      </w:r>
      <w:r>
        <w:rPr>
          <w:rFonts w:hint="eastAsia"/>
        </w:rPr>
        <w:t>选</w:t>
      </w:r>
      <w:r>
        <w:t>择缴</w:t>
      </w:r>
      <w:r>
        <w:rPr>
          <w:rFonts w:hint="eastAsia"/>
        </w:rPr>
        <w:t>税</w:t>
      </w:r>
      <w:r>
        <w:t>方式进行缴款</w:t>
      </w:r>
      <w:r>
        <w:rPr>
          <w:rFonts w:hint="eastAsia"/>
        </w:rPr>
        <w:t>（</w:t>
      </w:r>
      <w:r>
        <w:t>三</w:t>
      </w:r>
      <w:r>
        <w:rPr>
          <w:rFonts w:hint="eastAsia"/>
        </w:rPr>
        <w:t>方</w:t>
      </w:r>
      <w:r>
        <w:t>协议缴税或</w:t>
      </w:r>
      <w:r>
        <w:rPr>
          <w:rFonts w:hint="eastAsia"/>
        </w:rPr>
        <w:t>银</w:t>
      </w:r>
      <w:r>
        <w:t>行端缴</w:t>
      </w:r>
      <w:r>
        <w:rPr>
          <w:rFonts w:hint="eastAsia"/>
        </w:rPr>
        <w:t>税</w:t>
      </w:r>
      <w:r>
        <w:t>两种</w:t>
      </w:r>
      <w:r>
        <w:rPr>
          <w:rFonts w:hint="eastAsia"/>
        </w:rPr>
        <w:t>，部</w:t>
      </w:r>
      <w:r>
        <w:t>分地区只开通了【</w:t>
      </w:r>
      <w:r>
        <w:rPr>
          <w:rFonts w:hint="eastAsia"/>
        </w:rPr>
        <w:t>三</w:t>
      </w:r>
      <w:r>
        <w:t>方协议</w:t>
      </w:r>
      <w:r>
        <w:rPr>
          <w:rFonts w:hint="eastAsia"/>
        </w:rPr>
        <w:t>缴税</w:t>
      </w:r>
      <w:r>
        <w:t>】）</w:t>
      </w:r>
      <w:r>
        <w:rPr>
          <w:rFonts w:hint="eastAsia"/>
        </w:rPr>
        <w:t>；</w:t>
      </w:r>
      <w:r w:rsidRPr="002B51BB">
        <w:rPr>
          <w:rFonts w:hint="eastAsia"/>
          <w:color w:val="FF0000"/>
        </w:rPr>
        <w:t>也</w:t>
      </w:r>
      <w:r w:rsidRPr="002B51BB">
        <w:rPr>
          <w:color w:val="FF0000"/>
        </w:rPr>
        <w:t>可以通知投</w:t>
      </w:r>
      <w:r w:rsidRPr="002B51BB">
        <w:rPr>
          <w:rFonts w:hint="eastAsia"/>
          <w:color w:val="FF0000"/>
        </w:rPr>
        <w:t>资</w:t>
      </w:r>
      <w:r w:rsidRPr="002B51BB">
        <w:rPr>
          <w:color w:val="FF0000"/>
        </w:rPr>
        <w:t>者登录当地</w:t>
      </w:r>
      <w:r w:rsidRPr="002B51BB">
        <w:rPr>
          <w:rFonts w:hint="eastAsia"/>
          <w:color w:val="FF0000"/>
        </w:rPr>
        <w:t>税</w:t>
      </w:r>
      <w:r w:rsidRPr="002B51BB">
        <w:rPr>
          <w:color w:val="FF0000"/>
        </w:rPr>
        <w:t>务局的自然人办税服务平台</w:t>
      </w:r>
      <w:r w:rsidRPr="002B51BB">
        <w:rPr>
          <w:rFonts w:hint="eastAsia"/>
          <w:color w:val="FF0000"/>
        </w:rPr>
        <w:t>进</w:t>
      </w:r>
      <w:r w:rsidRPr="002B51BB">
        <w:rPr>
          <w:color w:val="FF0000"/>
        </w:rPr>
        <w:t>行【</w:t>
      </w:r>
      <w:r w:rsidRPr="002B51BB">
        <w:rPr>
          <w:rFonts w:hint="eastAsia"/>
          <w:color w:val="FF0000"/>
        </w:rPr>
        <w:t>三</w:t>
      </w:r>
      <w:r w:rsidRPr="002B51BB">
        <w:rPr>
          <w:color w:val="FF0000"/>
        </w:rPr>
        <w:t>方协议</w:t>
      </w:r>
      <w:r w:rsidRPr="002B51BB">
        <w:rPr>
          <w:rFonts w:hint="eastAsia"/>
          <w:color w:val="FF0000"/>
        </w:rPr>
        <w:t>缴</w:t>
      </w:r>
      <w:r w:rsidRPr="002B51BB">
        <w:rPr>
          <w:color w:val="FF0000"/>
        </w:rPr>
        <w:t>税】</w:t>
      </w:r>
      <w:r w:rsidRPr="002B51BB">
        <w:rPr>
          <w:rFonts w:hint="eastAsia"/>
          <w:color w:val="FF0000"/>
        </w:rPr>
        <w:t>或</w:t>
      </w:r>
      <w:r w:rsidRPr="002B51BB">
        <w:rPr>
          <w:color w:val="FF0000"/>
        </w:rPr>
        <w:t>者【</w:t>
      </w:r>
      <w:r w:rsidRPr="002B51BB">
        <w:rPr>
          <w:rFonts w:hint="eastAsia"/>
          <w:color w:val="FF0000"/>
        </w:rPr>
        <w:t>银联缴税</w:t>
      </w:r>
      <w:r w:rsidRPr="002B51BB">
        <w:rPr>
          <w:color w:val="FF0000"/>
        </w:rPr>
        <w:t>】</w:t>
      </w:r>
      <w:r w:rsidRPr="002B51BB">
        <w:rPr>
          <w:rFonts w:hint="eastAsia"/>
          <w:color w:val="FF0000"/>
        </w:rPr>
        <w:t>。</w:t>
      </w:r>
    </w:p>
    <w:p w:rsidR="0049432A" w:rsidRPr="002B51BB" w:rsidRDefault="0049432A" w:rsidP="0049432A">
      <w:pPr>
        <w:ind w:left="480"/>
        <w:rPr>
          <w:rFonts w:hint="eastAsia"/>
          <w:color w:val="FF0000"/>
        </w:rPr>
      </w:pPr>
      <w:r w:rsidRPr="002B51BB">
        <w:rPr>
          <w:rFonts w:hint="eastAsia"/>
          <w:color w:val="FF0000"/>
        </w:rPr>
        <w:t>使</w:t>
      </w:r>
      <w:r w:rsidRPr="002B51BB">
        <w:rPr>
          <w:color w:val="FF0000"/>
        </w:rPr>
        <w:t>用</w:t>
      </w:r>
      <w:r w:rsidRPr="002B51BB">
        <w:rPr>
          <w:rFonts w:hint="eastAsia"/>
          <w:color w:val="FF0000"/>
        </w:rPr>
        <w:t>【</w:t>
      </w:r>
      <w:r w:rsidRPr="002B51BB">
        <w:rPr>
          <w:color w:val="FF0000"/>
        </w:rPr>
        <w:t>三</w:t>
      </w:r>
      <w:r w:rsidRPr="002B51BB">
        <w:rPr>
          <w:rFonts w:hint="eastAsia"/>
          <w:color w:val="FF0000"/>
        </w:rPr>
        <w:t>方</w:t>
      </w:r>
      <w:r w:rsidRPr="002B51BB">
        <w:rPr>
          <w:color w:val="FF0000"/>
        </w:rPr>
        <w:t>协议缴税】</w:t>
      </w:r>
      <w:r w:rsidRPr="002B51BB">
        <w:rPr>
          <w:rFonts w:hint="eastAsia"/>
          <w:color w:val="FF0000"/>
        </w:rPr>
        <w:t>的</w:t>
      </w:r>
      <w:r w:rsidRPr="002B51BB">
        <w:rPr>
          <w:color w:val="FF0000"/>
        </w:rPr>
        <w:t>用户，</w:t>
      </w:r>
      <w:r w:rsidRPr="002B51BB">
        <w:rPr>
          <w:rFonts w:hint="eastAsia"/>
          <w:color w:val="FF0000"/>
        </w:rPr>
        <w:t>需注意</w:t>
      </w:r>
      <w:r w:rsidRPr="002B51BB">
        <w:rPr>
          <w:color w:val="FF0000"/>
        </w:rPr>
        <w:t>该三方协议</w:t>
      </w:r>
      <w:r w:rsidRPr="002B51BB">
        <w:rPr>
          <w:rFonts w:hint="eastAsia"/>
          <w:color w:val="FF0000"/>
        </w:rPr>
        <w:t>为</w:t>
      </w:r>
      <w:r w:rsidRPr="002B51BB">
        <w:rPr>
          <w:color w:val="FF0000"/>
        </w:rPr>
        <w:t>投资者个人的三方协议，而非代理</w:t>
      </w:r>
      <w:r w:rsidRPr="002B51BB">
        <w:rPr>
          <w:rFonts w:hint="eastAsia"/>
          <w:color w:val="FF0000"/>
        </w:rPr>
        <w:t>单</w:t>
      </w:r>
      <w:r w:rsidRPr="002B51BB">
        <w:rPr>
          <w:color w:val="FF0000"/>
        </w:rPr>
        <w:t>位的三方</w:t>
      </w:r>
      <w:r w:rsidRPr="002B51BB">
        <w:rPr>
          <w:rFonts w:hint="eastAsia"/>
          <w:color w:val="FF0000"/>
        </w:rPr>
        <w:t>协议，且</w:t>
      </w:r>
      <w:r w:rsidRPr="002B51BB">
        <w:rPr>
          <w:color w:val="FF0000"/>
        </w:rPr>
        <w:t>新签订</w:t>
      </w:r>
      <w:r w:rsidRPr="002B51BB">
        <w:rPr>
          <w:rFonts w:hint="eastAsia"/>
          <w:color w:val="FF0000"/>
        </w:rPr>
        <w:t>的</w:t>
      </w:r>
      <w:r w:rsidRPr="002B51BB">
        <w:rPr>
          <w:color w:val="FF0000"/>
        </w:rPr>
        <w:t>个人三方</w:t>
      </w:r>
      <w:r w:rsidRPr="002B51BB">
        <w:rPr>
          <w:rFonts w:hint="eastAsia"/>
          <w:color w:val="FF0000"/>
        </w:rPr>
        <w:t>协议</w:t>
      </w:r>
      <w:r w:rsidRPr="002B51BB">
        <w:rPr>
          <w:color w:val="FF0000"/>
        </w:rPr>
        <w:t>信息</w:t>
      </w:r>
      <w:r w:rsidRPr="002B51BB">
        <w:rPr>
          <w:rFonts w:hint="eastAsia"/>
          <w:color w:val="FF0000"/>
        </w:rPr>
        <w:t>同</w:t>
      </w:r>
      <w:r w:rsidRPr="002B51BB">
        <w:rPr>
          <w:color w:val="FF0000"/>
        </w:rPr>
        <w:t>步到系统中</w:t>
      </w:r>
      <w:r w:rsidRPr="002B51BB">
        <w:rPr>
          <w:rFonts w:hint="eastAsia"/>
          <w:color w:val="FF0000"/>
        </w:rPr>
        <w:t>会</w:t>
      </w:r>
      <w:r w:rsidRPr="002B51BB">
        <w:rPr>
          <w:color w:val="FF0000"/>
        </w:rPr>
        <w:t>存在延</w:t>
      </w:r>
      <w:r w:rsidRPr="002B51BB">
        <w:rPr>
          <w:rFonts w:hint="eastAsia"/>
          <w:color w:val="FF0000"/>
        </w:rPr>
        <w:t>迟（一</w:t>
      </w:r>
      <w:r w:rsidRPr="002B51BB">
        <w:rPr>
          <w:color w:val="FF0000"/>
        </w:rPr>
        <w:t>般为三天）</w:t>
      </w:r>
      <w:r w:rsidRPr="002B51BB">
        <w:rPr>
          <w:rFonts w:hint="eastAsia"/>
          <w:color w:val="FF0000"/>
        </w:rPr>
        <w:t>，</w:t>
      </w:r>
      <w:r w:rsidRPr="002B51BB">
        <w:rPr>
          <w:color w:val="FF0000"/>
        </w:rPr>
        <w:t>请通知</w:t>
      </w:r>
      <w:r w:rsidRPr="002B51BB">
        <w:rPr>
          <w:rFonts w:hint="eastAsia"/>
          <w:color w:val="FF0000"/>
        </w:rPr>
        <w:t>投</w:t>
      </w:r>
      <w:r w:rsidRPr="002B51BB">
        <w:rPr>
          <w:color w:val="FF0000"/>
        </w:rPr>
        <w:t>资者提前</w:t>
      </w:r>
      <w:r w:rsidRPr="002B51BB">
        <w:rPr>
          <w:rFonts w:hint="eastAsia"/>
          <w:color w:val="FF0000"/>
        </w:rPr>
        <w:t>办</w:t>
      </w:r>
      <w:r w:rsidRPr="002B51BB">
        <w:rPr>
          <w:color w:val="FF0000"/>
        </w:rPr>
        <w:t>理签订手续</w:t>
      </w:r>
      <w:r w:rsidRPr="002B51BB">
        <w:rPr>
          <w:rFonts w:hint="eastAsia"/>
          <w:color w:val="FF0000"/>
        </w:rPr>
        <w:t>。</w:t>
      </w:r>
    </w:p>
    <w:p w:rsidR="0049432A" w:rsidRPr="00040218" w:rsidRDefault="0049432A" w:rsidP="0049432A">
      <w:pPr>
        <w:ind w:left="480"/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>
            <wp:extent cx="5267325" cy="2705100"/>
            <wp:effectExtent l="19050" t="0" r="9525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4C2" w:rsidRPr="00B824C2" w:rsidRDefault="00B824C2" w:rsidP="007B35D5">
      <w:pPr>
        <w:rPr>
          <w:rFonts w:hint="eastAsia"/>
          <w:szCs w:val="21"/>
        </w:rPr>
      </w:pPr>
    </w:p>
    <w:p w:rsidR="00B824C2" w:rsidRPr="00B824C2" w:rsidRDefault="00B824C2" w:rsidP="007B35D5">
      <w:pPr>
        <w:rPr>
          <w:rFonts w:hint="eastAsia"/>
          <w:szCs w:val="21"/>
        </w:rPr>
      </w:pPr>
    </w:p>
    <w:p w:rsidR="00B824C2" w:rsidRPr="00B824C2" w:rsidRDefault="00B824C2" w:rsidP="007B35D5">
      <w:pPr>
        <w:rPr>
          <w:rFonts w:hint="eastAsia"/>
          <w:szCs w:val="21"/>
        </w:rPr>
      </w:pPr>
    </w:p>
    <w:p w:rsidR="00B824C2" w:rsidRPr="006F0F2B" w:rsidRDefault="00B824C2" w:rsidP="007B35D5">
      <w:pPr>
        <w:rPr>
          <w:b/>
          <w:szCs w:val="21"/>
        </w:rPr>
      </w:pPr>
    </w:p>
    <w:sectPr w:rsidR="00B824C2" w:rsidRPr="006F0F2B" w:rsidSect="008E07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976" w:rsidRDefault="00585976" w:rsidP="00842602">
      <w:r>
        <w:separator/>
      </w:r>
    </w:p>
  </w:endnote>
  <w:endnote w:type="continuationSeparator" w:id="1">
    <w:p w:rsidR="00585976" w:rsidRDefault="00585976" w:rsidP="00842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976" w:rsidRDefault="00585976" w:rsidP="00842602">
      <w:r>
        <w:separator/>
      </w:r>
    </w:p>
  </w:footnote>
  <w:footnote w:type="continuationSeparator" w:id="1">
    <w:p w:rsidR="00585976" w:rsidRDefault="00585976" w:rsidP="008426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2DC7D5C"/>
    <w:multiLevelType w:val="multilevel"/>
    <w:tmpl w:val="92DC7D5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2"/>
      <w:lvlText w:val="%1.%2."/>
      <w:lvlJc w:val="left"/>
      <w:pPr>
        <w:ind w:left="575" w:hanging="57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."/>
      <w:lvlJc w:val="left"/>
      <w:pPr>
        <w:ind w:left="1151" w:hanging="1151"/>
      </w:pPr>
    </w:lvl>
    <w:lvl w:ilvl="6">
      <w:start w:val="1"/>
      <w:numFmt w:val="decimal"/>
      <w:lvlText w:val="%1.%2.%3.%4.%5.%6.%7."/>
      <w:lvlJc w:val="left"/>
      <w:pPr>
        <w:ind w:left="1296" w:hanging="1296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583" w:hanging="1583"/>
      </w:pPr>
    </w:lvl>
  </w:abstractNum>
  <w:abstractNum w:abstractNumId="1">
    <w:nsid w:val="973FEE82"/>
    <w:multiLevelType w:val="multilevel"/>
    <w:tmpl w:val="973FEE82"/>
    <w:lvl w:ilvl="0">
      <w:start w:val="1"/>
      <w:numFmt w:val="decimal"/>
      <w:suff w:val="nothing"/>
      <w:lvlText w:val="%1．"/>
      <w:lvlJc w:val="left"/>
      <w:pPr>
        <w:ind w:left="0" w:firstLine="40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DD878463"/>
    <w:multiLevelType w:val="singleLevel"/>
    <w:tmpl w:val="DD878463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04E15D58"/>
    <w:multiLevelType w:val="multilevel"/>
    <w:tmpl w:val="04E15D5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>
    <w:nsid w:val="37B091C9"/>
    <w:multiLevelType w:val="multilevel"/>
    <w:tmpl w:val="37B091C9"/>
    <w:lvl w:ilvl="0">
      <w:start w:val="1"/>
      <w:numFmt w:val="decimal"/>
      <w:suff w:val="nothing"/>
      <w:lvlText w:val="%1．"/>
      <w:lvlJc w:val="left"/>
      <w:pPr>
        <w:ind w:left="0" w:firstLine="40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3E80E3AA"/>
    <w:multiLevelType w:val="multilevel"/>
    <w:tmpl w:val="3E80E3AA"/>
    <w:lvl w:ilvl="0">
      <w:start w:val="1"/>
      <w:numFmt w:val="decimal"/>
      <w:suff w:val="nothing"/>
      <w:lvlText w:val="%1．"/>
      <w:lvlJc w:val="left"/>
      <w:pPr>
        <w:ind w:left="0" w:firstLine="40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4A927996"/>
    <w:multiLevelType w:val="multilevel"/>
    <w:tmpl w:val="4A927996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A5AD881"/>
    <w:multiLevelType w:val="multilevel"/>
    <w:tmpl w:val="5A5AD881"/>
    <w:lvl w:ilvl="0">
      <w:start w:val="1"/>
      <w:numFmt w:val="decimal"/>
      <w:suff w:val="nothing"/>
      <w:lvlText w:val="%1．"/>
      <w:lvlJc w:val="left"/>
      <w:pPr>
        <w:ind w:left="0" w:firstLine="40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6F7C11EB"/>
    <w:multiLevelType w:val="singleLevel"/>
    <w:tmpl w:val="6F7C11EB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5F32"/>
    <w:rsid w:val="000E29C6"/>
    <w:rsid w:val="004368FB"/>
    <w:rsid w:val="0049432A"/>
    <w:rsid w:val="00585976"/>
    <w:rsid w:val="006F0F2B"/>
    <w:rsid w:val="00712088"/>
    <w:rsid w:val="007B35D5"/>
    <w:rsid w:val="00842602"/>
    <w:rsid w:val="008E07A7"/>
    <w:rsid w:val="00920FDE"/>
    <w:rsid w:val="009A3465"/>
    <w:rsid w:val="009D16FD"/>
    <w:rsid w:val="009E7D0B"/>
    <w:rsid w:val="00A92328"/>
    <w:rsid w:val="00B72CF2"/>
    <w:rsid w:val="00B824C2"/>
    <w:rsid w:val="00BA1E9B"/>
    <w:rsid w:val="00C1695B"/>
    <w:rsid w:val="00D04206"/>
    <w:rsid w:val="00DA5F32"/>
    <w:rsid w:val="00F37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7A7"/>
    <w:pPr>
      <w:widowControl w:val="0"/>
      <w:jc w:val="both"/>
    </w:pPr>
  </w:style>
  <w:style w:type="paragraph" w:styleId="2">
    <w:name w:val="heading 2"/>
    <w:basedOn w:val="a"/>
    <w:next w:val="a"/>
    <w:link w:val="2Char"/>
    <w:semiHidden/>
    <w:unhideWhenUsed/>
    <w:qFormat/>
    <w:rsid w:val="007B35D5"/>
    <w:pPr>
      <w:keepNext/>
      <w:keepLines/>
      <w:numPr>
        <w:ilvl w:val="1"/>
        <w:numId w:val="1"/>
      </w:numPr>
      <w:tabs>
        <w:tab w:val="left" w:pos="576"/>
      </w:tabs>
      <w:ind w:left="0" w:firstLine="0"/>
      <w:jc w:val="left"/>
      <w:outlineLvl w:val="1"/>
    </w:pPr>
    <w:rPr>
      <w:rFonts w:ascii="Arial" w:eastAsia="微软雅黑" w:hAnsi="Arial" w:cs="Times New Roman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3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328"/>
    <w:rPr>
      <w:sz w:val="18"/>
      <w:szCs w:val="18"/>
    </w:rPr>
  </w:style>
  <w:style w:type="character" w:customStyle="1" w:styleId="2Char">
    <w:name w:val="标题 2 Char"/>
    <w:basedOn w:val="a0"/>
    <w:link w:val="2"/>
    <w:semiHidden/>
    <w:qFormat/>
    <w:rsid w:val="007B35D5"/>
    <w:rPr>
      <w:rFonts w:ascii="Arial" w:eastAsia="微软雅黑" w:hAnsi="Arial" w:cs="Times New Roman"/>
      <w:b/>
      <w:sz w:val="28"/>
      <w:szCs w:val="32"/>
    </w:rPr>
  </w:style>
  <w:style w:type="paragraph" w:styleId="a4">
    <w:name w:val="header"/>
    <w:basedOn w:val="a"/>
    <w:link w:val="Char0"/>
    <w:uiPriority w:val="99"/>
    <w:semiHidden/>
    <w:unhideWhenUsed/>
    <w:rsid w:val="00842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4260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426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426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17</Pages>
  <Words>588</Words>
  <Characters>3354</Characters>
  <Application>Microsoft Office Word</Application>
  <DocSecurity>0</DocSecurity>
  <Lines>27</Lines>
  <Paragraphs>7</Paragraphs>
  <ScaleCrop>false</ScaleCrop>
  <Company/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1106</dc:creator>
  <cp:lastModifiedBy>1106</cp:lastModifiedBy>
  <cp:revision>6</cp:revision>
  <dcterms:created xsi:type="dcterms:W3CDTF">2019-02-01T06:21:00Z</dcterms:created>
  <dcterms:modified xsi:type="dcterms:W3CDTF">2019-02-01T08:54:00Z</dcterms:modified>
</cp:coreProperties>
</file>